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微软雅黑" w:hAnsi="微软雅黑" w:eastAsia="微软雅黑" w:cs="微软雅黑"/>
          <w:sz w:val="32"/>
          <w:szCs w:val="32"/>
          <w:lang w:val="en-US" w:eastAsia="zh-Hans"/>
        </w:rPr>
      </w:pPr>
      <w:r>
        <w:rPr>
          <w:sz w:val="32"/>
        </w:rPr>
        <mc:AlternateContent>
          <mc:Choice Requires="wps">
            <w:drawing>
              <wp:anchor distT="0" distB="0" distL="114300" distR="114300" simplePos="0" relativeHeight="251659264" behindDoc="0" locked="0" layoutInCell="1" allowOverlap="1">
                <wp:simplePos x="0" y="0"/>
                <wp:positionH relativeFrom="column">
                  <wp:posOffset>-680085</wp:posOffset>
                </wp:positionH>
                <wp:positionV relativeFrom="paragraph">
                  <wp:posOffset>170815</wp:posOffset>
                </wp:positionV>
                <wp:extent cx="6571615" cy="9152255"/>
                <wp:effectExtent l="0" t="0" r="635" b="10795"/>
                <wp:wrapNone/>
                <wp:docPr id="1" name="圆角矩形 1"/>
                <wp:cNvGraphicFramePr/>
                <a:graphic xmlns:a="http://schemas.openxmlformats.org/drawingml/2006/main">
                  <a:graphicData uri="http://schemas.microsoft.com/office/word/2010/wordprocessingShape">
                    <wps:wsp>
                      <wps:cNvSpPr/>
                      <wps:spPr>
                        <a:xfrm>
                          <a:off x="1190625" y="1109345"/>
                          <a:ext cx="6571615" cy="9152255"/>
                        </a:xfrm>
                        <a:prstGeom prst="roundRect">
                          <a:avLst/>
                        </a:prstGeom>
                        <a:solidFill>
                          <a:srgbClr val="3BF0D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53.55pt;margin-top:13.45pt;height:720.65pt;width:517.45pt;z-index:251659264;v-text-anchor:middle;mso-width-relative:page;mso-height-relative:page;" fillcolor="#3BF0D1" filled="t" stroked="f" coordsize="21600,21600" arcsize="0.166666666666667" o:gfxdata="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Kd9tsAAAAM&#10;AQAADwAAAAAAAAABACAAAAAiAAAAZHJzL2Rvd25yZXYueG1sUEsBAhQAFAAAAAgAh07iQLWmhb6L&#10;AgAA4wQAAA4AAAAAAAAAAQAgAAAAKgEAAGRycy9lMm9Eb2MueG1sUEsFBgAAAAAGAAYAWQEAACcG&#10;AAAAAA==&#10;">
                <v:fill on="t" focussize="0,0"/>
                <v:stroke on="f" weight="1pt" miterlimit="8" joinstyle="miter"/>
                <v:imagedata o:title=""/>
                <o:lock v:ext="edit" aspectratio="f"/>
              </v:roundrect>
            </w:pict>
          </mc:Fallback>
        </mc:AlternateContent>
      </w: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r>
        <w:rPr>
          <w:sz w:val="32"/>
        </w:rPr>
        <mc:AlternateContent>
          <mc:Choice Requires="wps">
            <w:drawing>
              <wp:anchor distT="0" distB="0" distL="114300" distR="114300" simplePos="0" relativeHeight="251660288" behindDoc="0" locked="0" layoutInCell="1" allowOverlap="1">
                <wp:simplePos x="0" y="0"/>
                <wp:positionH relativeFrom="column">
                  <wp:posOffset>-254635</wp:posOffset>
                </wp:positionH>
                <wp:positionV relativeFrom="paragraph">
                  <wp:posOffset>340360</wp:posOffset>
                </wp:positionV>
                <wp:extent cx="5772150" cy="2739390"/>
                <wp:effectExtent l="0" t="0" r="0" b="0"/>
                <wp:wrapNone/>
                <wp:docPr id="2" name="文本框 2" descr="7b0a20202020227461726765744d6f64756c65223a202270726f636573734f6e6c696e65466f6e7473220a7d0a"/>
                <wp:cNvGraphicFramePr/>
                <a:graphic xmlns:a="http://schemas.openxmlformats.org/drawingml/2006/main">
                  <a:graphicData uri="http://schemas.microsoft.com/office/word/2010/wordprocessingShape">
                    <wps:wsp>
                      <wps:cNvSpPr txBox="1"/>
                      <wps:spPr>
                        <a:xfrm>
                          <a:off x="2033270" y="4628515"/>
                          <a:ext cx="5772150" cy="2739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微软雅黑" w:hAnsi="微软雅黑" w:eastAsia="微软雅黑" w:cs="微软雅黑"/>
                                <w:b/>
                                <w:bCs/>
                                <w:color w:val="FFFFFF" w:themeColor="background1"/>
                                <w:sz w:val="90"/>
                                <w:szCs w:val="90"/>
                                <w:lang w:val="en-US" w:eastAsia="zh-CN"/>
                                <w14:textFill>
                                  <w14:solidFill>
                                    <w14:schemeClr w14:val="bg1"/>
                                  </w14:solidFill>
                                </w14:textFill>
                              </w:rPr>
                            </w:pPr>
                            <w:r>
                              <w:rPr>
                                <w:rFonts w:hint="eastAsia" w:ascii="微软雅黑" w:hAnsi="微软雅黑" w:eastAsia="微软雅黑" w:cs="微软雅黑"/>
                                <w:b/>
                                <w:bCs/>
                                <w:color w:val="FFFFFF" w:themeColor="background1"/>
                                <w:sz w:val="90"/>
                                <w:szCs w:val="90"/>
                                <w:lang w:val="en-US" w:eastAsia="zh-CN"/>
                                <w14:textFill>
                                  <w14:solidFill>
                                    <w14:schemeClr w14:val="bg1"/>
                                  </w14:solidFill>
                                </w14:textFill>
                              </w:rPr>
                              <w:t>科学口袋顾问手册</w:t>
                            </w:r>
                          </w:p>
                          <w:p>
                            <w:pPr>
                              <w:jc w:val="center"/>
                              <w:rPr>
                                <w:rFonts w:hint="eastAsia" w:ascii="微软雅黑" w:hAnsi="微软雅黑" w:eastAsia="微软雅黑" w:cs="微软雅黑"/>
                                <w:b/>
                                <w:bCs/>
                                <w:color w:val="FFFFFF" w:themeColor="background1"/>
                                <w:sz w:val="80"/>
                                <w:szCs w:val="80"/>
                                <w:lang w:val="en-US" w:eastAsia="zh-CN"/>
                                <w14:textFill>
                                  <w14:solidFill>
                                    <w14:schemeClr w14:val="bg1"/>
                                  </w14:solidFill>
                                </w14:textFill>
                              </w:rPr>
                            </w:pPr>
                            <w:r>
                              <w:rPr>
                                <w:rFonts w:hint="eastAsia" w:ascii="微软雅黑" w:hAnsi="微软雅黑" w:eastAsia="微软雅黑" w:cs="微软雅黑"/>
                                <w:b/>
                                <w:bCs/>
                                <w:color w:val="FFFFFF" w:themeColor="background1"/>
                                <w:sz w:val="80"/>
                                <w:szCs w:val="80"/>
                                <w:lang w:val="en-US" w:eastAsia="zh-CN"/>
                                <w14:textFill>
                                  <w14:solidFill>
                                    <w14:schemeClr w14:val="bg1"/>
                                  </w14:solidFill>
                                </w14:textFill>
                              </w:rPr>
                              <w:t>微信成交话术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alt="7b0a20202020227461726765744d6f64756c65223a202270726f636573734f6e6c696e65466f6e7473220a7d0a" type="#_x0000_t202" style="position:absolute;left:0pt;margin-left:-20.05pt;margin-top:26.8pt;height:215.7pt;width:454.5pt;z-index:251660288;mso-width-relative:page;mso-height-relative:page;" filled="f" stroked="f" coordsize="21600,21600" o:gfxdata="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K1j/9bcAAAA&#10;CgEAAA8AAAAAAAAAAQAgAAAAIgAAAGRycy9kb3ducmV2LnhtbFBLAQIUABQAAAAIAIdO4kCGJkvt&#10;iwIAANYEAAAOAAAAAAAAAAEAIAAAACsBAABkcnMvZTJvRG9jLnhtbFBLBQYAAAAABgAGAFkBAAAo&#10;BgAAAAA=&#10;">
                <v:fill on="f" focussize="0,0"/>
                <v:stroke on="f" weight="0.5pt"/>
                <v:imagedata o:title=""/>
                <o:lock v:ext="edit" aspectratio="f"/>
                <v:textbox>
                  <w:txbxContent>
                    <w:p>
                      <w:pPr>
                        <w:jc w:val="center"/>
                        <w:rPr>
                          <w:rFonts w:hint="eastAsia" w:ascii="微软雅黑" w:hAnsi="微软雅黑" w:eastAsia="微软雅黑" w:cs="微软雅黑"/>
                          <w:b/>
                          <w:bCs/>
                          <w:color w:val="FFFFFF" w:themeColor="background1"/>
                          <w:sz w:val="90"/>
                          <w:szCs w:val="90"/>
                          <w:lang w:val="en-US" w:eastAsia="zh-CN"/>
                          <w14:textFill>
                            <w14:solidFill>
                              <w14:schemeClr w14:val="bg1"/>
                            </w14:solidFill>
                          </w14:textFill>
                        </w:rPr>
                      </w:pPr>
                      <w:r>
                        <w:rPr>
                          <w:rFonts w:hint="eastAsia" w:ascii="微软雅黑" w:hAnsi="微软雅黑" w:eastAsia="微软雅黑" w:cs="微软雅黑"/>
                          <w:b/>
                          <w:bCs/>
                          <w:color w:val="FFFFFF" w:themeColor="background1"/>
                          <w:sz w:val="90"/>
                          <w:szCs w:val="90"/>
                          <w:lang w:val="en-US" w:eastAsia="zh-CN"/>
                          <w14:textFill>
                            <w14:solidFill>
                              <w14:schemeClr w14:val="bg1"/>
                            </w14:solidFill>
                          </w14:textFill>
                        </w:rPr>
                        <w:t>科学口袋顾问手册</w:t>
                      </w:r>
                    </w:p>
                    <w:p>
                      <w:pPr>
                        <w:jc w:val="center"/>
                        <w:rPr>
                          <w:rFonts w:hint="eastAsia" w:ascii="微软雅黑" w:hAnsi="微软雅黑" w:eastAsia="微软雅黑" w:cs="微软雅黑"/>
                          <w:b/>
                          <w:bCs/>
                          <w:color w:val="FFFFFF" w:themeColor="background1"/>
                          <w:sz w:val="80"/>
                          <w:szCs w:val="80"/>
                          <w:lang w:val="en-US" w:eastAsia="zh-CN"/>
                          <w14:textFill>
                            <w14:solidFill>
                              <w14:schemeClr w14:val="bg1"/>
                            </w14:solidFill>
                          </w14:textFill>
                        </w:rPr>
                      </w:pPr>
                      <w:r>
                        <w:rPr>
                          <w:rFonts w:hint="eastAsia" w:ascii="微软雅黑" w:hAnsi="微软雅黑" w:eastAsia="微软雅黑" w:cs="微软雅黑"/>
                          <w:b/>
                          <w:bCs/>
                          <w:color w:val="FFFFFF" w:themeColor="background1"/>
                          <w:sz w:val="80"/>
                          <w:szCs w:val="80"/>
                          <w:lang w:val="en-US" w:eastAsia="zh-CN"/>
                          <w14:textFill>
                            <w14:solidFill>
                              <w14:schemeClr w14:val="bg1"/>
                            </w14:solidFill>
                          </w14:textFill>
                        </w:rPr>
                        <w:t>微信成交话术</w:t>
                      </w:r>
                    </w:p>
                  </w:txbxContent>
                </v:textbox>
              </v:shape>
            </w:pict>
          </mc:Fallback>
        </mc:AlternateContent>
      </w: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p>
    <w:p>
      <w:pPr>
        <w:rPr>
          <w:rFonts w:hint="eastAsia" w:ascii="微软雅黑" w:hAnsi="微软雅黑" w:eastAsia="微软雅黑" w:cs="微软雅黑"/>
          <w:sz w:val="32"/>
          <w:szCs w:val="32"/>
          <w:lang w:val="en-US" w:eastAsia="zh-Hans"/>
        </w:rPr>
      </w:pPr>
      <w:r>
        <w:rPr>
          <w:sz w:val="32"/>
        </w:rPr>
        <w:drawing>
          <wp:anchor distT="0" distB="0" distL="114300" distR="114300" simplePos="0" relativeHeight="251661312" behindDoc="0" locked="0" layoutInCell="1" allowOverlap="1">
            <wp:simplePos x="0" y="0"/>
            <wp:positionH relativeFrom="column">
              <wp:posOffset>1638300</wp:posOffset>
            </wp:positionH>
            <wp:positionV relativeFrom="paragraph">
              <wp:posOffset>400685</wp:posOffset>
            </wp:positionV>
            <wp:extent cx="1652270" cy="1663700"/>
            <wp:effectExtent l="0" t="0" r="0" b="0"/>
            <wp:wrapTopAndBottom/>
            <wp:docPr id="4" name="图片 4" descr="C:\Users\Administrator\Desktop\121112.png12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121112.png121112"/>
                    <pic:cNvPicPr>
                      <a:picLocks noChangeAspect="1"/>
                    </pic:cNvPicPr>
                  </pic:nvPicPr>
                  <pic:blipFill>
                    <a:blip r:embed="rId4"/>
                    <a:srcRect/>
                    <a:stretch>
                      <a:fillRect/>
                    </a:stretch>
                  </pic:blipFill>
                  <pic:spPr>
                    <a:xfrm>
                      <a:off x="0" y="0"/>
                      <a:ext cx="1652270" cy="1663700"/>
                    </a:xfrm>
                    <a:prstGeom prst="rect">
                      <a:avLst/>
                    </a:prstGeom>
                  </pic:spPr>
                </pic:pic>
              </a:graphicData>
            </a:graphic>
          </wp:anchor>
        </w:drawing>
      </w:r>
    </w:p>
    <w:p>
      <w:pPr>
        <w:rPr>
          <w:rFonts w:hint="default" w:ascii="微软雅黑" w:hAnsi="微软雅黑" w:eastAsia="微软雅黑" w:cs="微软雅黑"/>
          <w:b/>
          <w:bCs w:val="0"/>
          <w:sz w:val="36"/>
          <w:szCs w:val="36"/>
          <w:lang w:val="en-US" w:eastAsia="zh-CN"/>
        </w:rPr>
      </w:pPr>
      <w:r>
        <w:rPr>
          <w:rFonts w:hint="eastAsia" w:ascii="微软雅黑" w:hAnsi="微软雅黑" w:eastAsia="微软雅黑" w:cs="微软雅黑"/>
          <w:b/>
          <w:bCs w:val="0"/>
          <w:sz w:val="20"/>
          <w:szCs w:val="20"/>
          <w:lang w:val="en-US" w:eastAsia="zh-CN"/>
        </w:rPr>
        <w:t xml:space="preserve">                                 </w:t>
      </w:r>
      <w:r>
        <w:rPr>
          <w:rFonts w:hint="eastAsia" w:ascii="微软雅黑" w:hAnsi="微软雅黑" w:eastAsia="微软雅黑" w:cs="微软雅黑"/>
          <w:b/>
          <w:bCs w:val="0"/>
          <w:sz w:val="36"/>
          <w:szCs w:val="36"/>
          <w:lang w:val="en-US" w:eastAsia="zh-CN"/>
        </w:rPr>
        <w:t>沟通体系：</w:t>
      </w:r>
    </w:p>
    <w:p>
      <w:pPr>
        <w:rPr>
          <w:rFonts w:hint="eastAsia" w:ascii="微软雅黑" w:hAnsi="微软雅黑" w:eastAsia="微软雅黑" w:cs="微软雅黑"/>
          <w:b w:val="0"/>
          <w:bCs/>
          <w:sz w:val="20"/>
          <w:szCs w:val="20"/>
        </w:rPr>
      </w:pPr>
      <w:r>
        <w:rPr>
          <w:rFonts w:hint="eastAsia" w:ascii="微软雅黑" w:hAnsi="微软雅黑" w:eastAsia="微软雅黑" w:cs="微软雅黑"/>
          <w:b/>
          <w:bCs w:val="0"/>
          <w:sz w:val="20"/>
          <w:szCs w:val="20"/>
        </w:rPr>
        <w:t>打招呼和介绍：</w:t>
      </w:r>
      <w:r>
        <w:rPr>
          <w:rFonts w:hint="eastAsia" w:ascii="微软雅黑" w:hAnsi="微软雅黑" w:eastAsia="微软雅黑" w:cs="微软雅黑"/>
          <w:b w:val="0"/>
          <w:bCs/>
          <w:sz w:val="20"/>
          <w:szCs w:val="20"/>
        </w:rPr>
        <w:t>在与家长建立联系之前，顾问需要通过微信朋友圈或聊天工具向家长打招呼并进行自我介绍。介绍应该包括顾问的姓名、职业、所在机构和服务内容。同时，还需要提供一个友好的问候和问候语来引起家长的兴趣和关注。</w:t>
      </w:r>
      <w:r>
        <w:rPr>
          <w:rFonts w:hint="eastAsia" w:ascii="微软雅黑" w:hAnsi="微软雅黑" w:eastAsia="微软雅黑" w:cs="微软雅黑"/>
          <w:b/>
          <w:bCs w:val="0"/>
          <w:sz w:val="20"/>
          <w:szCs w:val="20"/>
        </w:rPr>
        <w:t>了解家长和孩子的需求和兴趣：</w:t>
      </w:r>
      <w:r>
        <w:rPr>
          <w:rFonts w:hint="eastAsia" w:ascii="微软雅黑" w:hAnsi="微软雅黑" w:eastAsia="微软雅黑" w:cs="微软雅黑"/>
          <w:b w:val="0"/>
          <w:bCs/>
          <w:sz w:val="20"/>
          <w:szCs w:val="20"/>
        </w:rPr>
        <w:t>在建立联系之后，顾问需要了解家长和孩子的需求和兴趣，以便更好地推荐和介绍科学实验课程。这个阶段的主要目的是建立起信任和联系，让家长感受到顾问的专业性和关注。</w:t>
      </w:r>
    </w:p>
    <w:p>
      <w:pPr>
        <w:pStyle w:val="3"/>
        <w:bidi w:val="0"/>
        <w:rPr>
          <w:rFonts w:hint="eastAsia" w:ascii="微软雅黑" w:hAnsi="微软雅黑" w:eastAsia="微软雅黑" w:cs="微软雅黑"/>
          <w:b w:val="0"/>
          <w:bCs/>
          <w:sz w:val="20"/>
          <w:szCs w:val="20"/>
        </w:rPr>
      </w:pPr>
      <w:r>
        <w:rPr>
          <w:rFonts w:hint="eastAsia" w:ascii="微软雅黑" w:hAnsi="微软雅黑" w:eastAsia="微软雅黑" w:cs="微软雅黑"/>
          <w:b/>
          <w:bCs w:val="0"/>
          <w:sz w:val="20"/>
          <w:szCs w:val="20"/>
        </w:rPr>
        <w:t>引导家长了解课程内容和价值：</w:t>
      </w:r>
      <w:r>
        <w:rPr>
          <w:rFonts w:hint="eastAsia" w:ascii="微软雅黑" w:hAnsi="微软雅黑" w:eastAsia="微软雅黑" w:cs="微软雅黑"/>
          <w:b w:val="0"/>
          <w:bCs/>
          <w:sz w:val="20"/>
          <w:szCs w:val="20"/>
        </w:rPr>
        <w:t>顾问需要通过具体的课程内容和服务介绍，向家长介绍科学实验课程的内容和价值，以便家长更好地理解和认可科学实验课程。同时，顾问还需要强调科学实验课程的特点和优势，比如课程的专业性、实践性、创新性和适应性等。</w:t>
      </w:r>
    </w:p>
    <w:p>
      <w:pPr>
        <w:pStyle w:val="3"/>
        <w:bidi w:val="0"/>
        <w:rPr>
          <w:rFonts w:hint="eastAsia" w:ascii="微软雅黑" w:hAnsi="微软雅黑" w:eastAsia="微软雅黑" w:cs="微软雅黑"/>
          <w:b w:val="0"/>
          <w:bCs/>
          <w:sz w:val="20"/>
          <w:szCs w:val="20"/>
        </w:rPr>
      </w:pPr>
      <w:r>
        <w:rPr>
          <w:rFonts w:hint="eastAsia" w:ascii="微软雅黑" w:hAnsi="微软雅黑" w:eastAsia="微软雅黑" w:cs="微软雅黑"/>
          <w:b/>
          <w:bCs w:val="0"/>
          <w:sz w:val="20"/>
          <w:szCs w:val="20"/>
        </w:rPr>
        <w:t>构造美好的幻想：</w:t>
      </w:r>
      <w:r>
        <w:rPr>
          <w:rFonts w:hint="eastAsia" w:ascii="微软雅黑" w:hAnsi="微软雅黑" w:eastAsia="微软雅黑" w:cs="微软雅黑"/>
          <w:b w:val="0"/>
          <w:bCs/>
          <w:sz w:val="20"/>
          <w:szCs w:val="20"/>
        </w:rPr>
        <w:t>为了让家长更有兴趣和动力为孩子报名科学实验课程，顾问需要通过构造美好的幻想来激发家长的想象力和兴趣。比如，通过描述课程内容和服务，让家长想象孩子在学习中获得的成长和收获，以及未来可能拥有的机遇和前景等。</w:t>
      </w:r>
    </w:p>
    <w:p>
      <w:pPr>
        <w:pStyle w:val="3"/>
        <w:bidi w:val="0"/>
        <w:rPr>
          <w:rFonts w:hint="eastAsia" w:ascii="微软雅黑" w:hAnsi="微软雅黑" w:eastAsia="微软雅黑" w:cs="微软雅黑"/>
          <w:b w:val="0"/>
          <w:bCs/>
          <w:sz w:val="20"/>
          <w:szCs w:val="20"/>
        </w:rPr>
      </w:pPr>
      <w:r>
        <w:rPr>
          <w:rFonts w:hint="eastAsia" w:ascii="微软雅黑" w:hAnsi="微软雅黑" w:eastAsia="微软雅黑" w:cs="微软雅黑"/>
          <w:b/>
          <w:bCs w:val="0"/>
          <w:sz w:val="20"/>
          <w:szCs w:val="20"/>
        </w:rPr>
        <w:t>消除家长的疑虑和顾虑：</w:t>
      </w:r>
      <w:r>
        <w:rPr>
          <w:rFonts w:hint="eastAsia" w:ascii="微软雅黑" w:hAnsi="微软雅黑" w:eastAsia="微软雅黑" w:cs="微软雅黑"/>
          <w:b w:val="0"/>
          <w:bCs/>
          <w:sz w:val="20"/>
          <w:szCs w:val="20"/>
        </w:rPr>
        <w:t>在推广科学实验课程的过程中，家长可能会有各种疑虑和顾虑，比如课程的难度、适应性、效果等。顾问需要通过专业的知识和经验，帮助家长解决这些疑虑和顾虑，让家长更加放心和信任科学实验课程。</w:t>
      </w:r>
    </w:p>
    <w:p>
      <w:pPr>
        <w:pStyle w:val="3"/>
        <w:bidi w:val="0"/>
        <w:rPr>
          <w:rFonts w:hint="eastAsia" w:ascii="微软雅黑" w:hAnsi="微软雅黑" w:eastAsia="微软雅黑" w:cs="微软雅黑"/>
          <w:b w:val="0"/>
          <w:bCs/>
          <w:sz w:val="20"/>
          <w:szCs w:val="20"/>
        </w:rPr>
      </w:pPr>
      <w:r>
        <w:rPr>
          <w:rFonts w:hint="eastAsia" w:ascii="微软雅黑" w:hAnsi="微软雅黑" w:eastAsia="微软雅黑" w:cs="微软雅黑"/>
          <w:b w:val="0"/>
          <w:bCs/>
          <w:sz w:val="20"/>
          <w:szCs w:val="20"/>
        </w:rPr>
        <w:t>通过这个体系，顾问可以更好地在微信上与家长进行沟通和推广科学实验课程，建立起良好的信任和联系，从而为孩子的成长和未来提供最好的教育资源和服务。</w:t>
      </w:r>
    </w:p>
    <w:p>
      <w:pPr>
        <w:rPr>
          <w:rFonts w:hint="eastAsia"/>
        </w:rPr>
      </w:pPr>
    </w:p>
    <w:p>
      <w:pPr>
        <w:pStyle w:val="3"/>
        <w:bidi w:val="0"/>
        <w:rPr>
          <w:rFonts w:hint="default"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 xml:space="preserve">                        </w:t>
      </w:r>
      <w:r>
        <w:rPr>
          <w:rFonts w:hint="eastAsia" w:ascii="微软雅黑" w:hAnsi="微软雅黑" w:eastAsia="微软雅黑" w:cs="微软雅黑"/>
          <w:sz w:val="36"/>
          <w:szCs w:val="36"/>
          <w:lang w:val="en-US" w:eastAsia="zh-CN"/>
        </w:rPr>
        <w:t>话术框架：</w:t>
      </w:r>
    </w:p>
    <w:p>
      <w:pPr>
        <w:pStyle w:val="3"/>
        <w:bidi w:val="0"/>
        <w:rPr>
          <w:rFonts w:hint="eastAsia" w:ascii="微软雅黑" w:hAnsi="微软雅黑" w:eastAsia="微软雅黑" w:cs="微软雅黑"/>
          <w:sz w:val="28"/>
          <w:szCs w:val="28"/>
        </w:rPr>
      </w:pPr>
      <w:r>
        <w:rPr>
          <w:rFonts w:hint="eastAsia" w:ascii="微软雅黑" w:hAnsi="微软雅黑" w:eastAsia="微软雅黑" w:cs="微软雅黑"/>
          <w:sz w:val="28"/>
          <w:szCs w:val="28"/>
        </w:rPr>
        <w:t>打招呼和介绍</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话术1:</w:t>
      </w:r>
      <w:r>
        <w:rPr>
          <w:rFonts w:hint="eastAsia" w:ascii="微软雅黑" w:hAnsi="微软雅黑" w:eastAsia="微软雅黑" w:cs="微软雅黑"/>
          <w:b w:val="0"/>
          <w:bCs/>
          <w:sz w:val="24"/>
          <w:szCs w:val="24"/>
        </w:rPr>
        <w:t xml:space="preserve"> 您好，我是XXX机构的顾问，感谢您对我们的课程感兴趣。您想了解一下我们的科学实验课程吗？</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好的，我想了解一下。能跟我具体介绍一下课程的内容和目标吗？</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我们已经在参加其他培训班了，现在时间比较紧张。</w:t>
      </w:r>
    </w:p>
    <w:p>
      <w:pPr>
        <w:numPr>
          <w:ilvl w:val="0"/>
          <w:numId w:val="0"/>
        </w:numPr>
        <w:spacing w:line="360" w:lineRule="auto"/>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话术1: 是的，我理解您的时间比较紧张。不过我们的课程时间比较灵活，您可以根据自己的时间来安排孩子的学习计划。如果您有兴趣，我们也可以提供一些更具有弹性的课程计划供您选择。</w:t>
      </w:r>
    </w:p>
    <w:p>
      <w:pPr>
        <w:numPr>
          <w:ilvl w:val="0"/>
          <w:numId w:val="0"/>
        </w:numPr>
        <w:spacing w:line="360" w:lineRule="auto"/>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话术2: 如果您的孩子参加了我们的课程，他/她可以学到很多有趣和实用的知识和技能，这也许可以为他们目前参加的其他培训班提供更多的学习和创新思维。您是否愿意让孩子尝试一下我们的课程呢？</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你好，我们的科学实验课程非常有趣和具有挑战性，能够帮助孩子学习关于科学的基础知识、实验技能和创新思维。您是否有兴趣让孩子来试试？</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课程听起来很有趣，我想了解一下时间、地点以及收费标准。</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我的孩子对科学没兴趣，他更喜欢艺术类的课程。</w:t>
      </w:r>
    </w:p>
    <w:p>
      <w:pPr>
        <w:numPr>
          <w:ilvl w:val="0"/>
          <w:numId w:val="0"/>
        </w:numPr>
        <w:spacing w:line="360" w:lineRule="auto"/>
        <w:ind w:leftChars="0"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话术1: 是的，孩子的兴趣和爱好是非常重要的。不过我们的课程不仅仅是学习科学知识，还包括实验技能、创新思维和团队合作等方面的培养。这些能力和素质在艺术类课程中也是非常有用的。您是否愿意让孩子尝试一下我们的课程呢？</w:t>
      </w:r>
    </w:p>
    <w:p>
      <w:pPr>
        <w:numPr>
          <w:ilvl w:val="0"/>
          <w:numId w:val="0"/>
        </w:numPr>
        <w:spacing w:line="360" w:lineRule="auto"/>
        <w:ind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话术2: 孩子对科学没兴趣，可能是因为他/她还没有接触到有趣和实用的科学知识。我们的课程以实验和活动为主，让孩子通过亲身体验来了解科学的奥秘。您是否愿意让孩子来试一下我们的课程呢？</w:t>
      </w:r>
    </w:p>
    <w:p>
      <w:pPr>
        <w:spacing w:line="360" w:lineRule="auto"/>
        <w:rPr>
          <w:rFonts w:hint="eastAsia" w:ascii="微软雅黑" w:hAnsi="微软雅黑" w:eastAsia="微软雅黑" w:cs="微软雅黑"/>
          <w:sz w:val="24"/>
          <w:szCs w:val="24"/>
        </w:rPr>
      </w:pPr>
    </w:p>
    <w:p>
      <w:pPr>
        <w:pStyle w:val="3"/>
        <w:bidi w:val="0"/>
        <w:rPr>
          <w:rFonts w:hint="eastAsia" w:ascii="微软雅黑" w:hAnsi="微软雅黑" w:eastAsia="微软雅黑" w:cs="微软雅黑"/>
          <w:sz w:val="28"/>
          <w:szCs w:val="28"/>
        </w:rPr>
      </w:pPr>
      <w:r>
        <w:rPr>
          <w:rFonts w:hint="eastAsia" w:ascii="微软雅黑" w:hAnsi="微软雅黑" w:eastAsia="微软雅黑" w:cs="微软雅黑"/>
          <w:sz w:val="28"/>
          <w:szCs w:val="28"/>
        </w:rPr>
        <w:t>了解家长和孩子的需求和兴趣</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话术1: </w:t>
      </w:r>
      <w:r>
        <w:rPr>
          <w:rFonts w:hint="eastAsia" w:ascii="微软雅黑" w:hAnsi="微软雅黑" w:eastAsia="微软雅黑" w:cs="微软雅黑"/>
          <w:b w:val="0"/>
          <w:bCs/>
          <w:sz w:val="24"/>
          <w:szCs w:val="24"/>
        </w:rPr>
        <w:t>我们的科学实验课程旨在满足孩子的好奇心和求知欲，同时帮助他们发展解决问题的能力、团队合作精神和自信心。您认为您的孩子目前需要培养哪些方面的能力和素质呢？</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我觉得孩子需要学会解决问题的能力和独立思考能力。</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我想让孩子学习实用的技能，比如编程和设计。</w:t>
      </w:r>
    </w:p>
    <w:p>
      <w:pPr>
        <w:numPr>
          <w:ilvl w:val="0"/>
          <w:numId w:val="0"/>
        </w:numPr>
        <w:spacing w:line="360" w:lineRule="auto"/>
        <w:ind w:leftChars="0"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话术1: 是的，孩子的年龄和兴趣爱好是非常重要的。不过我们的课程针对不同年龄段的孩子设计，可以帮助他们逐步了解和探索科学的奥秘。您是否愿意让孩子来试一下我们的课程呢？</w:t>
      </w:r>
    </w:p>
    <w:p>
      <w:pPr>
        <w:numPr>
          <w:ilvl w:val="0"/>
          <w:numId w:val="0"/>
        </w:numPr>
        <w:spacing w:line="360" w:lineRule="auto"/>
        <w:ind w:leftChars="0"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话术2: 孩子现在对科学没有特别的兴趣是非常正常的。不过随着年龄的增长，他/她也许会对科学产生更多的兴趣和好奇心。我们的课程旨在通过实验和活动来激发孩子对科学的兴趣和学习热情。您是否愿意让孩子来试一下我们的课程呢？</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孩子对科学感兴趣吗？或者您认为他/她可能会对哪些方面的科学感兴趣？我们的课程覆盖了很多科学领域，如生物学、物理学、化学等等。</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我的孩子对物理学比较感兴趣，希望能够学习相关知识和技能。</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孩子还太小了，暂时对科学没有特别的兴趣。</w:t>
      </w:r>
    </w:p>
    <w:p>
      <w:pPr>
        <w:numPr>
          <w:ilvl w:val="0"/>
          <w:numId w:val="0"/>
        </w:numPr>
        <w:spacing w:line="360" w:lineRule="auto"/>
        <w:ind w:leftChars="0"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话术1: 是的，我们的课程价格可能比其他课程稍微高一些。不过我们的课程质量和教学效果都非常出色，而且我们也提供不同的优惠和折扣，帮助您节省一些费用。您是否愿意了解一下我们的优惠和折扣政策呢？</w:t>
      </w:r>
    </w:p>
    <w:p>
      <w:pPr>
        <w:numPr>
          <w:ilvl w:val="0"/>
          <w:numId w:val="0"/>
        </w:numPr>
        <w:spacing w:line="360" w:lineRule="auto"/>
        <w:ind w:leftChars="0" w:firstLine="400" w:firstLineChars="20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 xml:space="preserve">● </w:t>
      </w:r>
      <w:r>
        <w:rPr>
          <w:rFonts w:hint="eastAsia" w:ascii="微软雅黑" w:hAnsi="微软雅黑" w:eastAsia="微软雅黑" w:cs="微软雅黑"/>
          <w:sz w:val="20"/>
          <w:szCs w:val="20"/>
        </w:rPr>
        <w:t>话术2: 孩子的教育和学习是非常重要的，而且也需要投入一定的费用和时间。我们的课程旨在帮助孩子获得更多的学习和成长机会，让他们在未来取得更好的成绩和发展。您是否愿意了解一下我们的课程内容和学习效果呢？</w:t>
      </w:r>
    </w:p>
    <w:p>
      <w:pPr>
        <w:numPr>
          <w:ilvl w:val="0"/>
          <w:numId w:val="0"/>
        </w:numPr>
        <w:spacing w:line="360" w:lineRule="auto"/>
        <w:ind w:leftChars="0"/>
        <w:rPr>
          <w:rFonts w:hint="eastAsia" w:ascii="微软雅黑" w:hAnsi="微软雅黑" w:eastAsia="微软雅黑" w:cs="微软雅黑"/>
          <w:sz w:val="24"/>
          <w:szCs w:val="24"/>
        </w:rPr>
      </w:pPr>
    </w:p>
    <w:p>
      <w:pPr>
        <w:pStyle w:val="4"/>
        <w:bidi w:val="0"/>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引导家长了解课程内容和价值</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话术1:</w:t>
      </w:r>
      <w:r>
        <w:rPr>
          <w:rFonts w:hint="eastAsia" w:ascii="微软雅黑" w:hAnsi="微软雅黑" w:eastAsia="微软雅黑" w:cs="微软雅黑"/>
          <w:b w:val="0"/>
          <w:bCs/>
          <w:sz w:val="24"/>
          <w:szCs w:val="24"/>
        </w:rPr>
        <w:t xml:space="preserve"> 我们的课程包括一系列有趣的实验和活动，能够帮助孩子学习科学基础知识、实验技能和创新思维。您想知道我们的课程有哪些方面的内容吗？</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我想知道课程的具体内容和实验项目。</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我想知道课程的教学方式和教师的教学经验。</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孩子参加我们的课程，可以学到很多有趣的科学实验知识。这对孩子未来的学习和发展都有很大的好处。您想知道我们的课程对孩子的未来发展有哪些帮助吗？</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我想了解一下孩子参加课程后对他/她未来的职业发展会有什么影响。</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孩子现在已经参加了其他科学类的课程，我想知道我们的课程和其他课程的区别。</w:t>
      </w:r>
    </w:p>
    <w:p>
      <w:pPr>
        <w:numPr>
          <w:ilvl w:val="0"/>
          <w:numId w:val="0"/>
        </w:numPr>
        <w:spacing w:line="360" w:lineRule="auto"/>
        <w:ind w:leftChars="0"/>
        <w:rPr>
          <w:rFonts w:hint="eastAsia" w:ascii="微软雅黑" w:hAnsi="微软雅黑" w:eastAsia="微软雅黑" w:cs="微软雅黑"/>
          <w:sz w:val="24"/>
          <w:szCs w:val="24"/>
        </w:rPr>
      </w:pPr>
    </w:p>
    <w:p>
      <w:pPr>
        <w:numPr>
          <w:ilvl w:val="0"/>
          <w:numId w:val="0"/>
        </w:numPr>
        <w:spacing w:line="360" w:lineRule="auto"/>
        <w:ind w:leftChars="0"/>
        <w:rPr>
          <w:rFonts w:hint="eastAsia" w:ascii="微软雅黑" w:hAnsi="微软雅黑" w:eastAsia="微软雅黑" w:cs="微软雅黑"/>
          <w:sz w:val="24"/>
          <w:szCs w:val="24"/>
        </w:rPr>
      </w:pPr>
      <w:r>
        <w:rPr>
          <w:rFonts w:hint="eastAsia" w:ascii="微软雅黑" w:hAnsi="微软雅黑" w:eastAsia="微软雅黑" w:cs="微软雅黑"/>
          <w:b/>
          <w:bCs/>
          <w:sz w:val="24"/>
          <w:szCs w:val="24"/>
          <w:lang w:val="en-US" w:eastAsia="zh-CN"/>
        </w:rPr>
        <w:t>补充：</w:t>
      </w:r>
      <w:r>
        <w:rPr>
          <w:rFonts w:hint="eastAsia" w:ascii="微软雅黑" w:hAnsi="微软雅黑" w:eastAsia="微软雅黑" w:cs="微软雅黑"/>
          <w:sz w:val="24"/>
          <w:szCs w:val="24"/>
        </w:rPr>
        <w:t>我们的课程教学风格独特、课程设置丰富多样，同时我们也注重孩子的实际操作能力和解决问题能力的培养，帮助孩子更好地掌握科学知识。您是否有兴趣了解一下我们的课程设置和教学方法呢？</w:t>
      </w:r>
    </w:p>
    <w:p>
      <w:pPr>
        <w:numPr>
          <w:ilvl w:val="0"/>
          <w:numId w:val="0"/>
        </w:numPr>
        <w:spacing w:line="360" w:lineRule="auto"/>
        <w:ind w:leftChars="0"/>
        <w:rPr>
          <w:rFonts w:hint="eastAsia" w:ascii="微软雅黑" w:hAnsi="微软雅黑" w:eastAsia="微软雅黑" w:cs="微软雅黑"/>
          <w:sz w:val="24"/>
          <w:szCs w:val="24"/>
        </w:rPr>
      </w:pPr>
    </w:p>
    <w:p>
      <w:pPr>
        <w:pStyle w:val="4"/>
        <w:bidi w:val="0"/>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构造美好的幻想</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话术1: </w:t>
      </w:r>
      <w:r>
        <w:rPr>
          <w:rFonts w:hint="eastAsia" w:ascii="微软雅黑" w:hAnsi="微软雅黑" w:eastAsia="微软雅黑" w:cs="微软雅黑"/>
          <w:b w:val="0"/>
          <w:bCs/>
          <w:sz w:val="24"/>
          <w:szCs w:val="24"/>
        </w:rPr>
        <w:t>孩子参加我们的科学实验课程后，能够学习到许多新的知识和技能，还能够和其他孩子一起解决各种有趣和挑战性的问题。通过参加科学实验课程，孩子可以学习如何发现、理解和应用科学知识，这对他们未来的学习和职业发展都非常有益。</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我觉得孩子可以学到很多实用的知识和技能，这对他/她未来的发展很有帮助。</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孩子还小，我不确定参加科学实验课程对他/她未来的影响有多大。</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想象一下，孩子参加我们的课程后，会成为一个更加好奇、创新和自信的人。他们会学习到如何解决实际问题，如何与他人合作，以及如何做出明智的决策。</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我认为这些能力和素质对孩子未来的成长很重要。</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我觉得孩子在学习这些技能和素质的同时，也要注重平衡和多元发展。</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通过参加我们的科学实验课程，孩子可以获得更多的科学实验经验，从而更好地发展科学思维和创新精神。这对于孩子未来的学习和职业发展都非常有益，您是否也希望孩子能够拥有这样的机会呢？</w:t>
      </w:r>
    </w:p>
    <w:p>
      <w:pPr>
        <w:numPr>
          <w:ilvl w:val="0"/>
          <w:numId w:val="0"/>
        </w:numPr>
        <w:spacing w:line="360" w:lineRule="auto"/>
        <w:ind w:leftChars="0"/>
        <w:rPr>
          <w:rFonts w:hint="eastAsia" w:ascii="微软雅黑" w:hAnsi="微软雅黑" w:eastAsia="微软雅黑" w:cs="微软雅黑"/>
          <w:sz w:val="24"/>
          <w:szCs w:val="24"/>
        </w:rPr>
      </w:pPr>
    </w:p>
    <w:p>
      <w:pPr>
        <w:pStyle w:val="4"/>
        <w:bidi w:val="0"/>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消除家长的疑虑和顾虑</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话术1: </w:t>
      </w:r>
      <w:r>
        <w:rPr>
          <w:rFonts w:hint="eastAsia" w:ascii="微软雅黑" w:hAnsi="微软雅黑" w:eastAsia="微软雅黑" w:cs="微软雅黑"/>
          <w:b w:val="0"/>
          <w:bCs/>
          <w:sz w:val="24"/>
          <w:szCs w:val="24"/>
        </w:rPr>
        <w:t>我们的课程由经验丰富的教师授课，他们都具有相应的教学资质和教学经验。同时，我们还有专业的团队负责保障课程的质量和安全性，确保孩子能够在安全和健康的环境中学习。</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我觉得这样比较放心，我想了解一下教师的教学经验和团队的资质。</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我觉得孩子上课的安全很重要，我想了解一下安全保障措施。</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如果您对我们的课程还有任何疑虑或担忧，我们也可以为您提供试听服务，让您更好地了解我们的课程内容和教学风格。试听之后，您可以更加放心地决定是否让孩子参加我们的课程。</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我觉得试听课程比较好，我想了解一下试听的时间和地点。</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我觉得试听课程很好，但是我不知道会不会收取费用。</w:t>
      </w:r>
    </w:p>
    <w:p>
      <w:pPr>
        <w:numPr>
          <w:ilvl w:val="0"/>
          <w:numId w:val="0"/>
        </w:numPr>
        <w:spacing w:line="360" w:lineRule="auto"/>
        <w:ind w:leftChars="0"/>
        <w:rPr>
          <w:rFonts w:hint="eastAsia" w:ascii="微软雅黑" w:hAnsi="微软雅黑" w:eastAsia="微软雅黑" w:cs="微软雅黑"/>
          <w:sz w:val="24"/>
          <w:szCs w:val="24"/>
        </w:rPr>
      </w:pPr>
    </w:p>
    <w:p>
      <w:pPr>
        <w:numPr>
          <w:ilvl w:val="0"/>
          <w:numId w:val="0"/>
        </w:numPr>
        <w:spacing w:line="360" w:lineRule="auto"/>
        <w:ind w:leftChars="0"/>
        <w:rPr>
          <w:rFonts w:hint="eastAsia" w:ascii="微软雅黑" w:hAnsi="微软雅黑" w:eastAsia="微软雅黑" w:cs="微软雅黑"/>
          <w:sz w:val="24"/>
          <w:szCs w:val="24"/>
        </w:rPr>
      </w:pPr>
      <w:r>
        <w:rPr>
          <w:rFonts w:hint="eastAsia" w:ascii="微软雅黑" w:hAnsi="微软雅黑" w:eastAsia="微软雅黑" w:cs="微软雅黑"/>
          <w:b/>
          <w:bCs/>
          <w:sz w:val="24"/>
          <w:szCs w:val="24"/>
          <w:lang w:val="en-US" w:eastAsia="zh-CN"/>
        </w:rPr>
        <w:t>补充：</w:t>
      </w:r>
      <w:r>
        <w:rPr>
          <w:rFonts w:hint="eastAsia" w:ascii="微软雅黑" w:hAnsi="微软雅黑" w:eastAsia="微软雅黑" w:cs="微软雅黑"/>
          <w:sz w:val="24"/>
          <w:szCs w:val="24"/>
        </w:rPr>
        <w:t>我们的课程设置和实验项目都经过精心设计和筛选，保证孩子的安全和健康。我们也会配备专业的教师和助教，保障孩子的学习效果。您是否对我们的课程设置和安全措施有进一步的疑问呢？</w:t>
      </w:r>
    </w:p>
    <w:p>
      <w:pPr>
        <w:numPr>
          <w:ilvl w:val="0"/>
          <w:numId w:val="0"/>
        </w:numPr>
        <w:spacing w:line="360" w:lineRule="auto"/>
        <w:ind w:leftChars="0"/>
        <w:rPr>
          <w:rFonts w:hint="eastAsia" w:ascii="微软雅黑" w:hAnsi="微软雅黑" w:eastAsia="微软雅黑" w:cs="微软雅黑"/>
          <w:sz w:val="24"/>
          <w:szCs w:val="24"/>
        </w:rPr>
      </w:pPr>
    </w:p>
    <w:p>
      <w:pPr>
        <w:pStyle w:val="4"/>
        <w:bidi w:val="0"/>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提供注册和报名的具体方法和时间</w:t>
      </w:r>
    </w:p>
    <w:p>
      <w:pPr>
        <w:pStyle w:val="7"/>
        <w:bidi w:val="0"/>
        <w:rPr>
          <w:rFonts w:hint="eastAsia" w:ascii="微软雅黑" w:hAnsi="微软雅黑" w:eastAsia="微软雅黑" w:cs="微软雅黑"/>
          <w:sz w:val="24"/>
          <w:szCs w:val="24"/>
        </w:rPr>
      </w:pPr>
      <w:r>
        <w:rPr>
          <w:rFonts w:hint="eastAsia" w:ascii="微软雅黑" w:hAnsi="微软雅黑" w:eastAsia="微软雅黑" w:cs="微软雅黑"/>
          <w:b/>
          <w:bCs w:val="0"/>
          <w:sz w:val="24"/>
          <w:szCs w:val="24"/>
        </w:rPr>
        <w:t xml:space="preserve">话术1: </w:t>
      </w:r>
      <w:r>
        <w:rPr>
          <w:rFonts w:hint="eastAsia" w:ascii="微软雅黑" w:hAnsi="微软雅黑" w:eastAsia="微软雅黑" w:cs="微软雅黑"/>
          <w:b w:val="0"/>
          <w:bCs/>
          <w:sz w:val="24"/>
          <w:szCs w:val="24"/>
        </w:rPr>
        <w:t>如果您决定让孩子参加我们的课程，您可以前往我们的官方网站，在课程列表中选择您感兴趣的课程并填写相关信息。我们还提供微信支付方式，方便您支付课程费用。</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我想了解一下课程的时间和地点，我再考虑一下是否报名。</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我不太会使用网站和微信支付，能否有其他的报名方式？</w:t>
      </w:r>
    </w:p>
    <w:p>
      <w:pPr>
        <w:spacing w:line="360" w:lineRule="auto"/>
        <w:rPr>
          <w:rFonts w:hint="eastAsia" w:ascii="微软雅黑" w:hAnsi="微软雅黑" w:eastAsia="微软雅黑" w:cs="微软雅黑"/>
          <w:sz w:val="24"/>
          <w:szCs w:val="24"/>
        </w:rPr>
      </w:pP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话术2: </w:t>
      </w:r>
      <w:r>
        <w:rPr>
          <w:rFonts w:hint="eastAsia" w:ascii="微软雅黑" w:hAnsi="微软雅黑" w:eastAsia="微软雅黑" w:cs="微软雅黑"/>
          <w:b w:val="0"/>
          <w:bCs/>
          <w:sz w:val="24"/>
          <w:szCs w:val="24"/>
        </w:rPr>
        <w:t>如果您不太确定课程是否适合您的孩子，您也可以先预约一堂试听课，让孩子去体验一下我们的课程。试听课程时间和地点我们会根据您的需求来安排。</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我觉得试听很有必要，我想了解一下试听课程的安排和费用。</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我想知道试听课程之后，孩子是否需要立刻决定是否报名。</w:t>
      </w:r>
    </w:p>
    <w:p>
      <w:pPr>
        <w:numPr>
          <w:ilvl w:val="0"/>
          <w:numId w:val="0"/>
        </w:numPr>
        <w:spacing w:line="360" w:lineRule="auto"/>
        <w:ind w:leftChars="0"/>
        <w:rPr>
          <w:rFonts w:hint="eastAsia" w:ascii="微软雅黑" w:hAnsi="微软雅黑" w:eastAsia="微软雅黑" w:cs="微软雅黑"/>
          <w:sz w:val="24"/>
          <w:szCs w:val="24"/>
        </w:rPr>
      </w:pPr>
    </w:p>
    <w:p>
      <w:pPr>
        <w:numPr>
          <w:ilvl w:val="0"/>
          <w:numId w:val="0"/>
        </w:numPr>
        <w:spacing w:line="360" w:lineRule="auto"/>
        <w:ind w:leftChars="0"/>
        <w:rPr>
          <w:rFonts w:hint="eastAsia" w:ascii="微软雅黑" w:hAnsi="微软雅黑" w:eastAsia="微软雅黑" w:cs="微软雅黑"/>
          <w:sz w:val="24"/>
          <w:szCs w:val="24"/>
        </w:rPr>
      </w:pPr>
      <w:r>
        <w:rPr>
          <w:rFonts w:hint="eastAsia" w:ascii="微软雅黑" w:hAnsi="微软雅黑" w:eastAsia="微软雅黑" w:cs="微软雅黑"/>
          <w:b/>
          <w:bCs/>
          <w:sz w:val="24"/>
          <w:szCs w:val="24"/>
          <w:lang w:val="en-US" w:eastAsia="zh-CN"/>
        </w:rPr>
        <w:t>补充：</w:t>
      </w:r>
      <w:r>
        <w:rPr>
          <w:rFonts w:hint="eastAsia" w:ascii="微软雅黑" w:hAnsi="微软雅黑" w:eastAsia="微软雅黑" w:cs="微软雅黑"/>
          <w:sz w:val="24"/>
          <w:szCs w:val="24"/>
        </w:rPr>
        <w:t>如果您不太熟悉网站和微信支付的操作，您可以拨打我们的电话，我们的客服人员会为您提供详细的报名流程和指导。如果您需要试听课程，我们也可以根据您的需求来安排试听课程时间和地点。</w:t>
      </w:r>
    </w:p>
    <w:p>
      <w:pPr>
        <w:numPr>
          <w:ilvl w:val="0"/>
          <w:numId w:val="0"/>
        </w:numPr>
        <w:spacing w:line="360" w:lineRule="auto"/>
        <w:ind w:leftChars="0"/>
        <w:rPr>
          <w:rFonts w:hint="eastAsia" w:ascii="微软雅黑" w:hAnsi="微软雅黑" w:eastAsia="微软雅黑" w:cs="微软雅黑"/>
          <w:sz w:val="24"/>
          <w:szCs w:val="24"/>
        </w:rPr>
      </w:pPr>
    </w:p>
    <w:p>
      <w:pPr>
        <w:pStyle w:val="4"/>
        <w:bidi w:val="0"/>
        <w:spacing w:line="360" w:lineRule="auto"/>
        <w:rPr>
          <w:rFonts w:hint="eastAsia" w:ascii="微软雅黑" w:hAnsi="微软雅黑" w:eastAsia="微软雅黑" w:cs="微软雅黑"/>
          <w:sz w:val="28"/>
          <w:szCs w:val="28"/>
        </w:rPr>
      </w:pPr>
      <w:r>
        <w:rPr>
          <w:rFonts w:hint="eastAsia" w:ascii="微软雅黑" w:hAnsi="微软雅黑" w:eastAsia="微软雅黑" w:cs="微软雅黑"/>
          <w:sz w:val="28"/>
          <w:szCs w:val="28"/>
        </w:rPr>
        <w:t>结束和感谢</w:t>
      </w:r>
    </w:p>
    <w:p>
      <w:pPr>
        <w:pStyle w:val="7"/>
        <w:bidi w:val="0"/>
        <w:rPr>
          <w:rFonts w:hint="eastAsia" w:ascii="微软雅黑" w:hAnsi="微软雅黑" w:eastAsia="微软雅黑" w:cs="微软雅黑"/>
          <w:b w:val="0"/>
          <w:bCs/>
          <w:sz w:val="24"/>
          <w:szCs w:val="24"/>
        </w:rPr>
      </w:pPr>
      <w:r>
        <w:rPr>
          <w:rFonts w:hint="eastAsia" w:ascii="微软雅黑" w:hAnsi="微软雅黑" w:eastAsia="微软雅黑" w:cs="微软雅黑"/>
          <w:b/>
          <w:bCs w:val="0"/>
          <w:sz w:val="24"/>
          <w:szCs w:val="24"/>
        </w:rPr>
        <w:t xml:space="preserve">话术1: </w:t>
      </w:r>
      <w:r>
        <w:rPr>
          <w:rFonts w:hint="eastAsia" w:ascii="微软雅黑" w:hAnsi="微软雅黑" w:eastAsia="微软雅黑" w:cs="微软雅黑"/>
          <w:b w:val="0"/>
          <w:bCs/>
          <w:sz w:val="24"/>
          <w:szCs w:val="24"/>
        </w:rPr>
        <w:t>谢谢您的时间和耐心听我介绍。如果您有任何问题或需要进一步了解，请随时与我们联系。</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谢谢您的介绍，我会考虑一下是否让孩子参加。</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我有一些其他的问题需要再咨询一下，谢谢。</w:t>
      </w:r>
    </w:p>
    <w:p>
      <w:pPr>
        <w:spacing w:line="360" w:lineRule="auto"/>
        <w:rPr>
          <w:rFonts w:hint="eastAsia" w:ascii="微软雅黑" w:hAnsi="微软雅黑" w:eastAsia="微软雅黑" w:cs="微软雅黑"/>
          <w:sz w:val="24"/>
          <w:szCs w:val="24"/>
        </w:rPr>
      </w:pP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b/>
          <w:bCs/>
          <w:sz w:val="24"/>
          <w:szCs w:val="24"/>
        </w:rPr>
        <w:t xml:space="preserve">话术2: </w:t>
      </w:r>
      <w:r>
        <w:rPr>
          <w:rFonts w:hint="eastAsia" w:ascii="微软雅黑" w:hAnsi="微软雅黑" w:eastAsia="微软雅黑" w:cs="微软雅黑"/>
          <w:sz w:val="24"/>
          <w:szCs w:val="24"/>
        </w:rPr>
        <w:t>我们相信，通过参加我们的课程，您的孩子一定会收获很多。我们期待着孩子在我们的课程中取得好成绩，感谢您的考虑和信任。</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回答1: 我们也希望孩子能够在学习中有所成长，谢谢您的介绍。</w:t>
      </w:r>
    </w:p>
    <w:p>
      <w:pPr>
        <w:numPr>
          <w:ilvl w:val="0"/>
          <w:numId w:val="1"/>
        </w:numPr>
        <w:spacing w:line="360" w:lineRule="auto"/>
        <w:ind w:left="420" w:leftChars="0" w:hanging="420"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回答2: 谢谢你的耐心和细致的介绍，我会考虑一下是否让孩子参加课程。</w:t>
      </w:r>
    </w:p>
    <w:p>
      <w:pPr>
        <w:spacing w:line="360" w:lineRule="auto"/>
        <w:rPr>
          <w:rFonts w:hint="eastAsia" w:ascii="微软雅黑" w:hAnsi="微软雅黑" w:eastAsia="微软雅黑" w:cs="微软雅黑"/>
          <w:sz w:val="24"/>
          <w:szCs w:val="24"/>
        </w:rPr>
      </w:pP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总之，在与家长的沟通中，关键是要了解他们的需求和疑虑，并根据实际情况提供恰当的回答和建议。如果家长拒绝参加我们的课程，我们也要耐心解答他们的问题和疑虑，并提供更多的信息和建议，以便他们做出更好的决策。</w:t>
      </w:r>
    </w:p>
    <w:p>
      <w:pPr>
        <w:spacing w:line="360" w:lineRule="auto"/>
        <w:rPr>
          <w:rFonts w:hint="eastAsia" w:ascii="微软雅黑" w:hAnsi="微软雅黑" w:eastAsia="微软雅黑" w:cs="微软雅黑"/>
          <w:sz w:val="24"/>
          <w:szCs w:val="24"/>
        </w:rPr>
      </w:pPr>
    </w:p>
    <w:p>
      <w:pPr>
        <w:spacing w:line="360" w:lineRule="auto"/>
        <w:rPr>
          <w:rFonts w:hint="eastAsia" w:ascii="微软雅黑" w:hAnsi="微软雅黑" w:eastAsia="微软雅黑" w:cs="微软雅黑"/>
          <w:sz w:val="24"/>
          <w:szCs w:val="24"/>
        </w:rPr>
      </w:pPr>
    </w:p>
    <w:p>
      <w:pPr>
        <w:spacing w:line="360" w:lineRule="auto"/>
        <w:rPr>
          <w:rFonts w:hint="eastAsia" w:ascii="微软雅黑" w:hAnsi="微软雅黑" w:eastAsia="微软雅黑" w:cs="微软雅黑"/>
          <w:b/>
          <w:bCs/>
          <w:sz w:val="36"/>
          <w:szCs w:val="36"/>
          <w:lang w:val="en-US" w:eastAsia="zh-CN"/>
        </w:rPr>
      </w:pPr>
      <w:r>
        <w:rPr>
          <w:rFonts w:hint="default" w:ascii="微软雅黑" w:hAnsi="微软雅黑" w:eastAsia="微软雅黑" w:cs="微软雅黑"/>
          <w:sz w:val="24"/>
          <w:szCs w:val="24"/>
          <w:lang w:val="en-US"/>
        </w:rPr>
        <w:t xml:space="preserve">                  </w:t>
      </w:r>
      <w:r>
        <w:rPr>
          <w:rFonts w:hint="default" w:ascii="微软雅黑" w:hAnsi="微软雅黑" w:eastAsia="微软雅黑" w:cs="微软雅黑"/>
          <w:sz w:val="36"/>
          <w:szCs w:val="36"/>
          <w:lang w:val="en-US"/>
        </w:rPr>
        <w:t xml:space="preserve">    </w:t>
      </w:r>
      <w:r>
        <w:rPr>
          <w:rFonts w:hint="eastAsia" w:ascii="微软雅黑" w:hAnsi="微软雅黑" w:eastAsia="微软雅黑" w:cs="微软雅黑"/>
          <w:b/>
          <w:bCs/>
          <w:sz w:val="36"/>
          <w:szCs w:val="36"/>
          <w:lang w:val="en-US" w:eastAsia="zh-CN"/>
        </w:rPr>
        <w:t>顾问朋友圈文案</w:t>
      </w:r>
      <w:r>
        <w:rPr>
          <w:rFonts w:hint="eastAsia" w:ascii="微软雅黑" w:hAnsi="微软雅黑" w:eastAsia="微软雅黑" w:cs="微软雅黑"/>
          <w:b/>
          <w:bCs/>
          <w:sz w:val="36"/>
          <w:szCs w:val="36"/>
          <w:lang w:val="en-US" w:eastAsia="zh-CN"/>
        </w:rPr>
        <w:t>：</w:t>
      </w:r>
    </w:p>
    <w:p>
      <w:pPr>
        <w:spacing w:line="360" w:lineRule="auto"/>
        <w:rPr>
          <w:rFonts w:hint="eastAsia" w:ascii="微软雅黑" w:hAnsi="微软雅黑" w:eastAsia="微软雅黑" w:cs="微软雅黑"/>
          <w:b/>
          <w:bCs/>
          <w:sz w:val="36"/>
          <w:szCs w:val="36"/>
          <w:lang w:val="en-US" w:eastAsia="zh-CN"/>
        </w:rPr>
      </w:pP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科学不止是学科，更是一种精神，让孩子在科学实验课程中感受科学的魅力，开启奇妙之旅！</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让孩子爱上科学，从小培养动手能力、观察能力和创新思维，科学实验课程等你来体验！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想要让孩子在学习中更轻松、更自信吗？来试试我们的科学实验课程吧！</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孩子的未来需要的不仅是书本知识，还需要动手实践的科学实验课程，让孩子更加全面发展！</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让孩子在快乐中学习，让科学实验课程成为孩子成长道路上不可缺少的一部分！</w:t>
      </w:r>
      <w:bookmarkStart w:id="0" w:name="_GoBack"/>
      <w:bookmarkEnd w:id="0"/>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孩子的好奇心和想象力是无穷无尽的，我们的科学实验课程将激发孩子无限的潜能和创造力！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面对孩子的学习焦虑和压力，让科学实验课程成为孩子轻松学习的港湾，让孩子拥抱自信和快乐！</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孩子的成长道路上需要有导师的引导和关注，我们的科学实验课程将为孩子提供一流的教育资源和培训支持！</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科学实验课程让孩子从学习中感受乐趣和成就，让孩子在科学中探索无限可能！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孩子的成长需要家长和老师的共同呵护，我们的科学实验课程将和您一起，见证孩子的成长和进步！</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孩子的创造力和想象力是无限的，我们的科学实验课程将激发孩子天马行空的想象和创造力！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让孩子在科学中探索奥秘，开启未来职业的大门，科学实验课程等你来体验！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孩子需要的不仅是知识，还需要实践，让我们的科学实验课程成为孩子的第二课堂！</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孩子的成长过程中需要有多元化的学习和体验，让我们的科学实验课程成为孩子多彩成长的一部分！</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科学实验课程是培养孩子科学素养和实践能力的重要途径，让我们一起来推动孩子的</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学习不应该是一种负担，我们的科学实验课程将让孩子在学习中感受乐趣和成就！</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让孩子在探索中学习，让孩子在实践中成长，科学实验课程带您领略科学的魅力！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孩子的成长需要有快乐的陪伴和学习，科学实验课程将让您和孩子一起感受科学的魅力！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孩子的未来需要的不仅是知识，还需要实践和创造力，我们的科学实验课程将培养孩子全面发展的能力！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每个孩子都是独一无二的，让我们的科学实验课程为您的孩子提供专属的学习体验！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孩子的好奇心和求知欲需要得到满足，科学实验课程将为孩子提供丰富的学习资源和知识支持！</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让孩子在学习中收获乐趣和成就，让科学实验课程成为孩子快乐成长的见证者！</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科学实验课程不仅能带给孩子知识和技能，还能培养孩子的品格和人格魅力！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让孩子在科学实验课程中感受科学的奥秘和美好，让科学成为孩子成长的助力！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孩子的成长过程需要有专业的指导和支持，我们的科学实验课程将为孩子提供一流的学习资源和服务！</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科学实验课程将带给孩子更多的学习和成长机会，让孩子在成长的道路上不断进步！</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让孩子在科学中实践，让孩子在实践中成长，科学实验课程将带您和孩子走向未来！</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孩子需要的不仅是知识，还需要学习的兴趣和学习的方法，我们的科学实验课程将帮助孩子在学习中找到自己的兴趣！</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让孩子在学习中充满乐趣和成就，让科学实验课程成为孩子成长道路上的闪光点！</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孩子的未来需要的不仅是知识，还需要创造力和创新精神，我们的科学实验课程将激发孩子的创新潜能和探究</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孩子的成长是一次充满奇迹的旅程，我们的科学实验课程将让孩子在旅程中更加精彩！</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让孩子在科学实验课程中感受科学的魅力和神奇，让孩子在实践中探索无限可能！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科学实验课程将激发孩子的好奇心和求知欲，让孩子在学习中发现更多的美好！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孩子的成长道路上需要有专业的教育和培训支持，我们的科学实验课程将为孩子提供最好的教育资源和服务！</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让孩子在科学实验课程中发现自己的潜力和兴趣，让孩子在学习中找到自己的快乐！</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孩子需要的不仅是知识和技能，还需要人生的感悟和体验，我们的科学实验课程将带给孩子更多的人生体验！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让孩子在科学实验课程中感受到学习的魅力和快乐，让孩子在学习中发现自己的无限潜能！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孩子的成长需要有专业的引导和指导，我们的科学实验课程将为孩子提供最好的引导和指导！</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让孩子在科学实验课程中培养动手能力、观察能力和创新思维，让孩子在学习中不断进步！</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孩子的成长需要有专业的教育和培训支持，我们的科学实验课程将为孩子提供最好的教育资源和服务，让孩子在成长道路上走得更远！</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科学实验课程将激发孩子的探究精神和创新能力，让孩子在学习中不断发现新的世界！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让孩子在科学实验课程中感受到学习的乐趣和成就，让孩子在学习中发现自己的兴趣和潜能！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孩子的成长需要有多元化的学习和体验，我们的科学实验课程将带给孩子更多的学习机会和成长体验！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让孩子在科学实验课程中培养动手能力和实践能力，让孩子在学习中不断进步和成长！</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孩子的未来需要的不仅是知识，还需要实践和探究，我们的科学实验课程将帮助孩子在学习中掌握实践和探究能力！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让孩子在科学实验课程中学会探索和创新，让孩子在学习中拥抱未来！</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孩子的成长道路上需要有专业的教育和培训支持，我们的科学实验课程将带给孩子最好的教育资源和培训服务！</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让孩子在科学实验课程中发现自己的潜力和兴趣，让孩子在学习中体验成长的喜悦！</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孩子的成长需要有多样化的学习和体验，我们的科学实验课程将带给孩子更多的学习机会和成长体验！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让孩子在科学实验课程中体验创新和探究的乐趣，让孩子在学习中拥抱未来的挑战和机遇！</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孩子的成长需要有专业的教育和培训支持，我们的科学实验课程将为孩子提供最好的教育资源和服务，让孩子在成长道路上走得更远！</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让孩子在科学实验课程中掌握实践和探究能力，让孩子在学习中拥抱未来的挑战！</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孩子的成长需要有多样化的学习和体验，我们的科学实验课程将带给孩子更多的学习机会和成长体验！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让孩子在科学实验课程中感受学习的快乐和成就，让孩子在学习中发现自己的潜能和兴趣！</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孩子的成长需要有专业的教育和培训支持，我们的科学实验课程将为孩子提供最好的教育资源和服务，让孩子在成长道路上走得更远！</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让孩子在科学实验课程中培养动手能力和实践能力，让孩子在学习中不断进步和成长！</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孩子的未来需要的不仅是知识，还需要实践和探究，我们的科学实验课程将帮助孩子在学习中掌握实践和探究能力！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让孩子在科学实验课程中探索和创新，让孩子在学习中发现自己的无限潜能！</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孩子的成长需要有多元化的学习和体验，我们的科学实验课程将带给孩子更多的学习机会和成长体验！</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让孩子在科学实验课程中培养创新思维和探究精神，让孩子在学习中体验成长的乐趣！</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孩子的未来需要的不仅是知识，还需要实践和探究，我们的科学实验课程将帮助孩子在学习中掌握实践和探究能力！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让孩子在科学实验课程中体验创新和探究的乐趣，让孩子在学习中拥抱未来的挑战！</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孩子的成长需要有专业的教育和培训支持，我们的科学实验课程将为孩子提供最好的教育资源和服务，让孩子在成长道路上走得更远！</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未来科技的发展将需要更多掌握科学知识的人才，让孩子学习科学课程是投资未来的重要举措。</w:t>
      </w:r>
    </w:p>
    <w:p>
      <w:pPr>
        <w:numPr>
          <w:numId w:val="0"/>
        </w:numPr>
        <w:spacing w:line="360" w:lineRule="auto"/>
        <w:ind w:leftChars="0"/>
        <w:rPr>
          <w:rFonts w:hint="default" w:ascii="微软雅黑" w:hAnsi="微软雅黑" w:eastAsia="微软雅黑" w:cs="微软雅黑"/>
          <w:b w:val="0"/>
          <w:bCs w:val="0"/>
          <w:sz w:val="20"/>
          <w:szCs w:val="20"/>
          <w:lang w:val="en-US" w:eastAsia="zh-CN"/>
        </w:rPr>
      </w:pP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学习科学课程不仅可以培养孩子的创新思维和动手能力，还可以提高孩子的竞争力和适应未来的能力。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现代教育注重培养综合素质和核心能力，学习科学课程是培养综合素质的重要途径。</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在当前的教育体制下，孩子学习科学课程可以更好地适应未来教育的发展方向，提高学习效率和竞争力。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双减政策对学生负担的减轻是一种好的趋势，但也要注意让孩子学习科学课程，提前为未来做准备。</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学习科学课程可以帮助孩子了解自然规律和科学知识，培养孩子的好奇心和求知欲，为未来的学习和发展打下坚实的基础。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学习科学课程可以帮助孩子探索世界和自我，发展创新思维和实践能力，提高孩子的综合素质和适应未来的能力。</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学习科学课程可以让孩子更好地理解社会和人类的发展历程，提高孩子的文化素养和社会责任感，为未来的发展打下坚实的基础。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学习科学课程可以让孩子更好地认识自己和未来的职业方向，为未来的学习和发展打下坚实的基础。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学习科学课程可以让孩子更好地了解现代社会和科技发展的趋势，提高孩子的观察和分析能力，为未来的学习和发展打下坚实的基础。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学习科学课程可以让孩子更好地发现自己的兴趣和潜能，发展自己的特长和优势，为未来的发展做好准备。</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学习科学课程可以让孩子更好地掌握实践和创新的能力，提高孩子的学习效率和适应能力，为未来的学习和发展打下坚实的基础。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学习科学课程可以让孩子更好地理解科技发展与环境保护的关系，培养孩子的环保意识和责任感，为未来的可持续发展打下坚实的基础。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学习科学课程可以帮助孩子更好地掌握数学和计算机科学等基础知识，提高孩子的学习成绩和学科综合素质，为未来的发展打下坚实的基础。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学习科学课程可以让孩子更好地掌握实验和研究的方法和技巧，提高孩子的学习兴趣和研究能力，为未来的发展打下坚实的基础。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学习科学课程可以让孩子更好地了解科学家和科技创新的故事和历程，激发孩子的创新和探索精神，为未来的创新和发展打下坚实的基础。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学习科学课程可以让孩子更好地掌握英语和科技英语的语言表达能力，提高孩子的国际视野和跨文化交流能力，为未来的发展打下坚实的基础。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学习科学课程可以让孩子更好地了解社会和科技的发展趋势和前沿知识，提高孩子的综合素质和创新能力，为未来的发展打下坚实的基础。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学习科学课程可以让孩子更好地了解世界和自己，提高孩子的自我认知和人生规划能力，为未来的发展打下坚实的基础。</w:t>
      </w:r>
    </w:p>
    <w:p>
      <w:pPr>
        <w:numPr>
          <w:ilvl w:val="0"/>
          <w:numId w:val="2"/>
        </w:numPr>
        <w:spacing w:line="360" w:lineRule="auto"/>
        <w:ind w:left="425" w:leftChars="0" w:hanging="425" w:firstLineChars="0"/>
        <w:rPr>
          <w:rFonts w:hint="default" w:ascii="微软雅黑" w:hAnsi="微软雅黑" w:eastAsia="微软雅黑" w:cs="微软雅黑"/>
          <w:b w:val="0"/>
          <w:bCs w:val="0"/>
          <w:sz w:val="20"/>
          <w:szCs w:val="20"/>
          <w:lang w:val="en-US" w:eastAsia="zh-CN"/>
        </w:rPr>
      </w:pPr>
      <w:r>
        <w:rPr>
          <w:rFonts w:hint="default" w:ascii="微软雅黑" w:hAnsi="微软雅黑" w:eastAsia="微软雅黑" w:cs="微软雅黑"/>
          <w:b w:val="0"/>
          <w:bCs w:val="0"/>
          <w:sz w:val="20"/>
          <w:szCs w:val="20"/>
          <w:lang w:val="en-US" w:eastAsia="zh-CN"/>
        </w:rPr>
        <w:t>学习科学课程可以帮助孩子更好地掌握技能和技术，提高孩子的实践和应用能力，为未来的职业发展打下坚实的基础。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default" w:ascii="微软雅黑" w:hAnsi="微软雅黑" w:eastAsia="微软雅黑" w:cs="微软雅黑"/>
          <w:b w:val="0"/>
          <w:bCs w:val="0"/>
          <w:sz w:val="20"/>
          <w:szCs w:val="20"/>
          <w:lang w:val="en-US" w:eastAsia="zh-CN"/>
        </w:rPr>
        <w:t>学习科学课程可以让孩子更好地了解科学家和发明家的思维方式和创新精神，培养孩子的创造力和实践能力，为未来的创新和发展打下坚实的基础。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您</w:t>
      </w:r>
      <w:r>
        <w:rPr>
          <w:rFonts w:hint="eastAsia" w:ascii="微软雅黑" w:hAnsi="微软雅黑" w:eastAsia="微软雅黑" w:cs="微软雅黑"/>
          <w:sz w:val="20"/>
          <w:szCs w:val="20"/>
        </w:rPr>
        <w:t>的孩子有没有接触过STEAM科创课程？现在开始学习，或许将是TA未来的一大优势。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让孩子从小学习科学知识，将会对他们的未来产生巨大的影响，不要错过这个机会。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STEAM科创课程可以培养孩子们的好奇心和求知欲，让他们能够更好地适应未来的社会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如果孩子缺乏科学知识，那么将无法应对未来的竞争，让他们学习STEAM科创课程，以应对未来的挑战。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学习STEAM科创课程可以让孩子更好地理解世界，提高自己的科学素养，从而更好地为未来做准备。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学习STEAM科创课程可以让孩子们更好地发挥自己的创造力和想象力，将有助于他们更好地发展自己的潜力。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科学知识是孩子未来职业发展的基础，如果缺少这方面的知识，将会使孩子在未来的职场中处于劣势。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让孩子学习STEAM科创课程，可以让他们更好地了解自己身体和健康的知识，保持身体健康，远离疾病。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学习STEAM科创课程可以让孩子们更好地了解自然界和生态系统，提高他们的环境意识和保护意识。</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学习STEAM科创课程不仅可以帮助孩子们更好地适应未来的社会，还可以帮助他们更好地理解世界，成为更好的公民。</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学习STEAM科创课程可以让孩子们更好地了解技术和工程领域，有助于他们成为未来的科技领袖。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让孩子学习STEAM科创课程，可以培养他们的逻辑思维和解决问题的能力，让他们更好地应对未来的挑战。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如果孩子们没有学习STEAM科创课程，那么将无法充分发挥自己的潜力，错失很多机会。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学习STEAM科创课程可以让孩子们更好地了解自己身边的事物，让他们的视野更加开阔</w:t>
      </w:r>
      <w:r>
        <w:rPr>
          <w:rFonts w:hint="eastAsia" w:ascii="微软雅黑" w:hAnsi="微软雅黑" w:eastAsia="微软雅黑" w:cs="微软雅黑"/>
          <w:sz w:val="20"/>
          <w:szCs w:val="20"/>
          <w:lang w:eastAsia="zh-CN"/>
        </w:rPr>
        <w:t>。</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让孩子学习STEAM科创课程，可以让他们更好地了解自己的兴趣和爱好，从而更好地发掘自己的潜力。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学习STEAM科创课程可以让孩子们更好地理解数学、物理和化学等学科，有助于他们在这些领域取得更好的成绩。</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让孩子学习STEAM科创课程，可以帮助他们更好地了解自己身体和大脑的机理，有助于他们更好地保持健康。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学习STEAM科创课程可以让孩子们更好地理解自己的情感和行为，帮助他们更好地处理人际关系。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学习STEAM科创课程可以帮助孩子更好地了解社会和人类的历史，提高他们的人文素养和社会责任感。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如果孩子们没有学习STEAM科创课程，那么将无法充分发挥自己的创造力和想象力，无法实现自己的梦想。</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让孩子学习STEAM科创课程，可以让他们更好地了解自己的兴趣和天赋，从而更好地实现自己的梦想。</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学习STEAM科创课程可以让孩子们更好地了解自然界和生态系统，有助于他们成为环保的推动者。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让孩子学习STEAM科创课程，可以帮助他们更好地了解人类文化和艺术，提高他们的审美和文化素养。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学习STEAM科创课程可以让孩子们更好地理解科技的发展和应用，有助于他们更好地应对未来的挑战。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让孩子学习STEAM科创课程，可以帮助他们更好地了解自己的价值观和信仰，从而更好地面对人生的挑战。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学习STEAM科创课程可以让孩子们更好地理解自己的身份和文化背景，有助于他们更好地融入社会。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让孩子学习STEAM科创课程，可以帮助他们更好地了解人类的发展和进步，从而更好地理解自己的未来。</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学习STEAM科创课程可以让孩子们更好地了解自己和世界的关系，有助于他们更好地成长和发展。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让孩子学习STEAM科创课程，可以帮助他们更好地了解自己的身体和大脑的机理，从而更好地掌控自己的健康。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让孩子学习STEAM科创课程，可以帮助他们更好地理解社会问题和人类现实，从而更好地做出决策和判断。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学习STEAM科创课程可以让孩子们更好地掌握科学方法和科学思维，从而更好地应对复杂的问题和挑战。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让孩子学习STEAM科创课程，可以帮助他们更好地了解自然界和生态系统，从而更好地保护地球家园。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学习STEAM科创课程可以让孩子们更好地理解人类的历史和文化，从而更好地领悟人类的价值和意义。</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让孩子学习STEAM科创课程，可以帮助他们更好地了解社会和政治制度，从而更好地为社会做出贡献。</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学习STEAM科创课程可以让孩子们更好地理解自己的职业发展和未来规划，从而更好地实现自己的人生目标。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让孩子学习STEAM科创课程，可以帮助他们更好地了解人类的心理和行为，从而更好地掌握人际关系和沟通技巧。</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学习STEAM科创课程可以让孩子们更好地了解科技的发展和应用，从而更好地把握未来的机遇和挑战。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让孩子学习STEAM科创课程，可以帮助他们更好地发挥自己的创造力和想象力，从而更好地创新和发明。</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学习STEAM科创课程可以让孩子们更好地了解自然灾害和环境污染等问题，从而更好地预防和应对灾难。</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让孩子学习STEAM科创课程，可以帮助他们更好地了解自己的身体和大脑的发育，从而更好地促进身心健康。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学习STEAM科创课程可以让孩子们更好地理解自己的文化背景和身份认同，从而更好地融入多元化的社会。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让孩子学习STEAM科创课程，可以帮助他们更好地了解未来的职业市场和就业机会，从而更好地规划自己的职业发展。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学习STEAM科创课程可以让孩子们更好地理解经济和金融等领域，从而更好地把握财富创造的机遇。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让孩子学习STEAM科创课程，可以帮助他们更好地了解世界各地的文化和社会问题，从而更好地拓展自己的视野。</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学习STEAM科创课程可以让孩子们更好地理解人类与自然的关系，从而更好地促进可持续发展和生态保护。</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学习STEAM科创课程可以让孩子们更好地掌握实用技能和解决实际问题的能力，从而更好地应对生活和工作中的挑战。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STEAM科创课程是孩子成长的必备课程，让孩子们在好奇心的驱动下探索世界，成为未来的科学家！</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让孩子参加STEAM科创课程学习，开启科学之旅，探索神奇的科学世界，为未来的学习打下坚实基础。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学习STEAM科创课程可以帮助孩子们更好地掌握科学方法，提高逻辑思维和解决问题的能力。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学习科学不仅可以帮助孩子们更好地了解自然界，还可以帮助他们更好地了解人类文明的发展历程。</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让孩子们参加STEAM科创课程学习，可以激发他们的创造力和想象力，让他们更加自信和有成就感。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学习STEAM科创课程可以帮助孩子们更好地了解自己和世界的关系，为未来的学习和生活打下坚实基础。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让孩子们参加STEAM科创课程学习，可以帮助他们更好地理解数学、物理、化学等学科，从而更好地掌握知识。</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学习科学可以让孩子们更好地了解自己的兴趣和爱好，从而更好地发现自己的天赋和潜力。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让孩子们参加STEAM科创课程学习，可以培养他们的观察力、思考力和创新力，让他们更有竞争力。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学习STEAM科创课程可以让孩子们更好地了解自然界和生态系统，有助于他们成为环保的推动者。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让孩子们参加STEAM科创课程学习，可以帮助他们更好地了解人类的历史和文化，提高他们的文化素养。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学习STEAM科创课程可以让孩子们更好地了解自己的身体和大脑的机理，从而更好地保持身心健康。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让孩子们参加STEAM科创课程学习，可以帮助他们更好地理解社会问题和人类现实，从而更好地做出决策和判断。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学习STEAM科创课程可以让孩子们更好地了解科技的发展和应用，有助于他们更好地应对未来的挑战。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科技、工程和数学等领域，为未来的学习和职业规划打下坚实基础。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学习STEAM科创课程可以让孩子们更好地掌握实用技能和解决实际问题的能力，有助于他们在生活和工作中更加成功。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让孩子们参加STEAM科创课程学习，可以培养他们的好奇心和探索精神，让他们更加积极向上。</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学习STEAM科创课程可以让孩子们更好地了解自然界和科技的发展，从而更好地应对未来的挑战和机遇。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让孩子们参加STEAM科创课程学习，可以帮助他们更好地了解自己的兴趣和天赋，从而更好地选择未来的学习和职业方向。</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学习STEAM科创课程可以让孩子们更好地了解自己的身体和大脑的机理，从而更好地保持身心健康，为未来的发展打下坚实基础。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让孩子们参加STEAM科创课程学习，可以培养他们的创造力和想象力，让他们更有创新精神和竞争力。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学习STEAM科创课程可以让孩子们更好地了解人类文明的发展历程和文化背景，有助于他们成为有文化素养的人。</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让孩子们参加STEAM科创课程学习，可以帮助他们更好地了解人类社会的问题和挑战，从而更好地做出贡献。</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学习STEAM科创课程可以让孩子们更好地掌握科学方法和科学思维，有助于他们更好地应对未来的挑战和机遇。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让孩子们参加STEAM科创课程学习，可以培养他们的观察力和思考力，让他们更加独立自主和自信。</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学习STEAM科创课程可以让孩子们更好地了解自然界和生态系统，有助于他们成为环境保护的倡导者。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让孩子们参加STEAM科创课程学习，可以帮助他们更好地了解世界各地的文化和社会问题，拓展他们的视野和思维。</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让孩子们参加STEAM科创课程学习，可以帮助他们更好地了解自然界和人类社会的相互作用和关系，从而更好地理解世界。</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学习STEAM科创课程可以让孩子们更好地掌握计算机技能和程序设计，有助于他们更好地应对数字化时代的挑战。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让孩子们参加STEAM科创课程学习，可以培养他们的判断力和决策能力，让他们更加自信和有信心面对未来。</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让孩子们参加STEAM科创课程学习，可以帮助他们更好地了解自己的身体和大脑的机理，从而更好地保持身心健康。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学习STEAM科创课程可以让孩子们更好地掌握实用技能和解决实际问题的能力，有助于他们在生活和工作中更加成功。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让孩子们参加STEAM科创课程学习，可以培养他们的好奇心和探索精神，让他们更加积极向上。</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学习STEAM科创课程可以让孩子们更好地了解科学与文化、艺术和人文学科的交融和相互作用，提高他们的综合素质。</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让孩子们参加STEAM科创课程学习，可以帮助他们更好地了解人类社会和自然界的相互影响和关系，从而更好地维护和平和生态平衡。</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学习STEAM科创课程可以让孩子们更好地了解自己所生活的时代和社会的变化和发展，有助于他们更好地适应未来的发展和变化。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想让孩子成为未来的科学家吗？让TA学习STEAM科创课程吧！</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让孩子通过STEAM科创课程探索未知领域，开启一段奇妙的科学之旅。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STEAM科创课程可以培养孩子的创造力、逻辑思维和解决问题的能力。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孩子们喜欢动手实践吗？STEAM科创课程将为TA提供无数机会。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STEAM科创课程不仅是学科学，更是让孩子拥有实现梦想的能力。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通过STEAM科创课程，孩子们将学习到如何应用科学知识解决现实问题。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让孩子在STEAM科创课程中探索未知领域，发现新奇有趣的事物。</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STEAM科创课程可以让孩子在学习中获得乐趣，激发TA对科学的兴趣。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让孩子通过STEAM科创课程学习科学原理和实践技能，为未来的职业做准备。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STEAM科创课程可以帮助孩子们更好地理解世界，掌握未来的科技发展趋势。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孩子们在STEAM科创课程中将学习如何合作、沟通和分享。</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让孩子在STEAM科创课程中体验到探究、发现和创造的快乐。</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通过STEAM科创课程，孩子们将学会如何理性思考和决策。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让孩子在STEAM科创课程中学习创新思维和解决问题的方法。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STEAM科创课程可以让孩子们体验到探索未知领域的刺激和乐趣。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让孩子学习STEAM科创课程，为TA未来的职业发展打下坚实基础。</w:t>
      </w:r>
    </w:p>
    <w:p>
      <w:pPr>
        <w:numPr>
          <w:ilvl w:val="0"/>
          <w:numId w:val="2"/>
        </w:numPr>
        <w:spacing w:line="360" w:lineRule="auto"/>
        <w:ind w:left="425" w:leftChars="0" w:hanging="425" w:firstLineChars="0"/>
        <w:rPr>
          <w:rFonts w:hint="eastAsia" w:ascii="微软雅黑" w:hAnsi="微软雅黑" w:eastAsia="微软雅黑" w:cs="微软雅黑"/>
          <w:b w:val="0"/>
          <w:bCs w:val="0"/>
          <w:sz w:val="20"/>
          <w:szCs w:val="20"/>
          <w:lang w:val="en-US" w:eastAsia="zh-CN"/>
        </w:rPr>
      </w:pPr>
      <w:r>
        <w:rPr>
          <w:rFonts w:hint="eastAsia" w:ascii="微软雅黑" w:hAnsi="微软雅黑" w:eastAsia="微软雅黑" w:cs="微软雅黑"/>
          <w:sz w:val="20"/>
          <w:szCs w:val="20"/>
        </w:rPr>
        <w:t>STEAM科创课程将让孩子们对世界充满好奇和探索的欲望。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让孩子通过STEAM科创课程学会如何独立思考和自主学习。</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的孩子有没有接触过STEAM科创课程？现在开始学习，或许将是TA未来的一大优势。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让孩子从小学习科学知识，将会对他们的未来产生巨大的影响，不要错过这个机会。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STEAM科创课程可以培养孩子们的好奇心和求知欲，让他们能够更好地适应未来的社会。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如果孩子缺乏科学知识，那么将无法应对未来的竞争，让他们学习STEAM科创课程，以应对未来的挑战。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学习STEAM科创课程可以让孩子更好地理解世界，提高自己的科学素养，从而更好地为未来做准备。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学习STEAM科创课程可以让孩子们更好地发挥自己的创造力和想象力，将有助于他们更好地发展自己的潜力。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科学知识是孩子未来职业发展的基础，如果缺少这方面的知识，将会使孩子在未来的职场中处于劣势。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让孩子学习STEAM科创课程，可以让他们更好地了解自己身体和健康的知识，保持身体健康，远离疾病。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学习STEAM科创课程可以让孩子们更好地了解自然界和生态系统，提高他们的环境意识和保护意识。</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学习STEAM科创课程不仅可以帮助孩子们更好地适应未来的社会，还可以帮助他们更好地理解世界，成为更好的公民。</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学习STEAM科创课程可以让孩子们更好地了解技术和工程领域，有助于他们成为未来的科技领袖。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让孩子学习STEAM科创课程，可以培养他们的逻辑思维和解决问题的能力，让他们更好地应对未来的挑战。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如果孩子们没有学习STEAM科创课程，那么将无法充分发挥自己的潜力，错失很多机会。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学习STEAM科创课程可以让孩子们更好地了解自己身边的事物，让他们的视野更加开阔。</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让孩子学习STEAM科创课程，可以让他们更好地了解自己的兴趣和爱好，从而更好地发掘自己的潜力。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学习STEAM科创课程可以让孩子们更好地理解数学、物理和化学等学科，有助于他们在这些领域取得更好的成绩。</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让孩子学习STEAM科创课程，可以帮助他们更好地了解自己身体和大脑的机理，有助于他们更好地保持健康。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学习STEAM科创课程可以让孩子们更好地理解自己的情感和行为，帮助他们更好地处理人际关系。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学习STEAM科创课程可以帮助孩子更好地了解社会和人类的历史，提高他们的人文素养和社会责任感。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如果孩子们没有学习STEAM科创课程，那么将无法充分发挥自己的创造力和想象力，无法实现自己的梦想。</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让孩子学习STEAM科创课程，可以让他们更好地了解自己的兴趣和天赋，从而更好地实现自己的梦想。</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学习STEAM科创课程可以让孩子们更好地了解自然界和生态系统，有助于他们成为环保的推动者。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让孩子学习STEAM科创课程，可以帮助他们更好地了解人类文化和艺术，提高他们的审美和文化素养。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学习STEAM科创课程可以让孩子们更好地理解科技的发展和应用，有助于他们更好地应对未来的挑战。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让孩子学习STEAM科创课程，可以帮助他们更好地了解自己的价值观和信仰，从而更好地面对人生的挑战。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学习STEAM科创课程可以让孩子们更好地理解自己的身份和文化背景，有助于他们更好地融入社会。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让孩子学习STEAM科创课程，可以帮助他们更好地了解人类的发展和进步，从而更好地理解自己的未来。</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学习STEAM科创课程可以让孩子们更好地了解自己和世界的关系，有助于他们更好地成长和发展。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让孩子学习STEAM科创课程，可以帮助他们更好地了解自己的身体和大脑的机理，从而更好地掌控自己的健康。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让孩子学习STEAM科创课程，可以帮助他们更好地理解社会问题和人类现实，从而更好地做出决策和判断。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学习STEAM科创课程可以让孩子们更好地掌握科学方法和科学思维，从而更好地应对复杂的问题和挑战。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让孩子学习STEAM科创课程，可以帮助他们更好地了解自然界和生态系统，从而更好地保护地球家园。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学习STEAM科创课程可以让孩子们更好地理解人类的历史和文化，从而更好地领悟人类的价值和意义。</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让孩子学习STEAM科创课程，可以帮助他们更好地了解社会和政治制度，从而更好地为社会做出贡献。</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学习STEAM科创课程可以让孩子们更好地理解自己的职业发展和未来规划，从而更好地实现自己的人生目标。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让孩子学习STEAM科创课程，可以帮助他们更好地了解人类的心理和行为，从而更好地掌握人际关系和沟通技巧。</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学习STEAM科创课程可以让孩子们更好地了解科技的发展和应用，从而更好地把握未来的机遇和挑战。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让孩子学习STEAM科创课程，可以帮助他们更好地发挥自己的创造力和想象力，从而更好地创新和发明。</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学习STEAM科创课程可以让孩子们更好地了解自然灾害和环境污染等问题，从而更好地预防和应对灾难。</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让孩子学习STEAM科创课程，可以帮助他们更好地了解自己的身体和大脑的发育，从而更好地促进身心健康。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学习STEAM科创课程可以让孩子们更好地理解自己的文化背景和身份认同，从而更好地融入多元化的社会。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让孩子学习STEAM科创课程，可以帮助他们更好地了解未来的职业市场和就业机会，从而更好地规划自己的职业发展。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学习STEAM科创课程可以让孩子们更好地理解经济和金融等领域，从而更好地把握财富创造的机遇。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让孩子学习STEAM科创课程，可以帮助他们更好地了解世界各地的文化和社会问题，从而更好地拓展自己的视野。</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学习STEAM科创课程可以让孩子们更好地理解人类与自然的关系，从而更好地促进可持续发展和生态保护。</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学习STEAM科创课程可以让孩子们更好地掌握实用技能和解决实际问题的能力，从而更好地应对生活和工作中的挑战。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STEAM科创课程是孩子成长的必备课程，让孩子们在好奇心的驱动下探索世界，成为未来的科学家！</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让孩子参加STEAM科创课程学习，开启科学之旅，探索神奇的科学世界，为未来的学习打下坚实基础。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学习STEAM科创课程可以帮助孩子们更好地掌握科学方法，提高逻辑思维和解决问题的能力。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学习科学不仅可以帮助孩子们更好地了解自然界，还可以帮助他们更好地了解人类文明的发展历程。</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让孩子们参加STEAM科创课程学习，可以激发他们的创造力和想象力，让他们更加自信和有成就感。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学习STEAM科创课程可以帮助孩子们更好地了解自己和世界的关系，为未来的学习和生活打下坚实基础。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让孩子们参加STEAM科创课程学习，可以帮助他们更好地理解数学、物理、化学等学科，从而更好地掌握知识。</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学习科学可以让孩子们更好地了解自己的兴趣和爱好，从而更好地发现自己的天赋和潜力。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让孩子们参加STEAM科创课程学习，可以培养他们的观察力、思考力和创新力，让他们更有竞争力。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学习STEAM科创课程可以让孩子们更好地了解自然界和生态系统，有助于他们成为环保的推动者。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让孩子们参加STEAM科创课程学习，可以帮助他们更好地了解人类的历史和文化，提高他们的文化素养。</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学习STEAM科创课程可以让孩子们更好地了解自己的身体和大脑的机理，从而更好地保持身心健康。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让孩子们参加STEAM科创课程学习，可以帮助他们更好地理解社会问题和人类现实，从而更好地做出决策和判断。</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学习STEAM科创课程可以让孩子们更好地了解科技的发展和应用，有助于他们更好地应对未来的挑战。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科技、工程和数学等领域，为未来的学习和职业规划打下坚实基础。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学习STEAM科创课程可以让孩子们更好地掌握实用技能和解决实际问题的能力，有助于他们在生活和工作中更加成功。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让孩子们参加STEAM科创课程学习，可以培养他们的好奇心和探索精神，让他们更加积极向上。</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学习STEAM科创课程可以让孩子们更好地了解自然界和科技的发展，从而更好地应对未来的挑战和机遇。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让孩子们参加STEAM科创课程学习，可以帮助他们更好地了解自己的兴趣和天赋，从而更好地选择未来的学习和职业方向。</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学习STEAM科创课程可以让孩子们更好地了解自己的身体和大脑的机理，从而更好地保持身心健康，为未来的发展打下坚实基础。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让孩子们参加STEAM科创课程学习，可以培养他们的创造力和想象力，让他们更有创新精神和竞争力。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学习STEAM科创课程可以让孩子们更好地了解人类文明的发展历程和文化背景，有助于他们成为有文化素养的人。</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让孩子们参加STEAM科创课程学习，可以帮助他们更好地了解人类社会的问题和挑战，从而更好地做出贡献。</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学习STEAM科创课程可以让孩子们更好地掌握科学方法和科学思维，有助于他们更好地应对未来的挑战和机遇。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让孩子们参加STEAM科创课程学习，可以培养他们的观察力和思考力，让他们更加独立自主和自信。</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学习STEAM科创课程可以让孩子们更好地了解自然界和生态系统，有助于他们成为环境保护的倡导者。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让孩子们参加STEAM科创课程学习，可以帮助他们更好地了解世界各地的文化和社会问题，拓展他们的视野和思维。</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让孩子们参加STEAM科创课程学习，可以帮助他们更好地了解自然界和人类社会的相互作用和关系，从而更好地理解世界。</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学习STEAM科创课程可以让孩子们更好地掌握计算机技能和程序设计，有助于他们更好地应对数字化时代的挑战。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让孩子们参加STEAM科创课程学习，可以培养他们的判断力和决策能力，让他们更加自信和有信心面对未来。</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学习STEAM科创课程可以让孩子们更好地了解自己的兴趣和爱好，从而更好地发现自己的天赋和潜力。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让孩子们参加STEAM科创课程学习，可以帮助他们更好地了解自己的身体和大脑的机理，从而更好地保持身心健康。</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学习STEAM科创课程可以让孩子们更好地掌握实用技能和解决实际问题的能力，有助于他们在生活和工作中更加成功。</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让孩子们参加STEAM科创课程学习，可以培养他们的好奇心和探索精神，让他们更加积极向上。</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学习STEAM科创课程可以让孩子们更好地了解科学与文化、艺术和人文学科的交融和相互作用，提高他们的综合素质。</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让孩子们参加STEAM科创课程学习，可以帮助他们更好地了解人类社会和自然界的相互影响和关系，从而更好地维护和平和生态平衡。</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学习STEAM科创课程可以让孩子们更好地了解自己所生活的时代和社会的变化和发展，有助于他们更好地适应未来的发展和变化。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想让孩子成为未来的科学家吗？让TA学习STEAM科创课程吧！</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让孩子通过STEAM科创课程探索未知领域，开启一段奇妙的科学之旅。</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STEAM科创课程可以培养孩子的创造力、逻辑思维和解决问题的能力。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孩子们喜欢动手实践吗？STEAM科创课程将为TA提供无数机会。</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STEAM科创课程不仅是学科学，更是让孩子拥有实现梦想的能力。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通过STEAM科创课程，孩子们将学习到如何应用科学知识解决现实问题。</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让孩子在STEAM科创课程中探索未知领域，发现新奇有趣的事物。</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STEAM科创课程可以让孩子在学习中获得乐趣，激发TA对科学的兴趣。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让孩子通过STEAM科创课程学习科学原理和实践技能，为未来的职业做准备。</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STEAM科创课程可以帮助孩子们更好地理解世界，掌握未来的科技发展趋势。</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孩子们在STEAM科创课程中将学习如何合作、沟通和分享。</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让孩子在STEAM科创课程中体验到探究、发现和创造的快乐。</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通过STEAM科创课程，孩子们将学会如何理性思考和决策。</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让孩子在STEAM科创课程中学习创新思维和解决问题的方法。</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STEAM科创课程可以让孩子们体验到探索未知领域的刺激和乐趣。</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让孩子学习STEAM科创课程，为TA未来的职业发展打下坚实基础。</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STEAM科创课程将让孩子们对世界充满好奇和探索的欲望。</w:t>
      </w:r>
    </w:p>
    <w:p>
      <w:pPr>
        <w:numPr>
          <w:ilvl w:val="0"/>
          <w:numId w:val="2"/>
        </w:numPr>
        <w:spacing w:line="360" w:lineRule="auto"/>
        <w:ind w:left="425" w:leftChars="0" w:hanging="425" w:firstLineChars="0"/>
        <w:rPr>
          <w:rFonts w:hint="eastAsia" w:ascii="微软雅黑" w:hAnsi="微软雅黑" w:eastAsia="微软雅黑" w:cs="微软雅黑"/>
          <w:sz w:val="20"/>
          <w:szCs w:val="20"/>
        </w:rPr>
      </w:pPr>
      <w:r>
        <w:rPr>
          <w:rFonts w:hint="eastAsia" w:ascii="微软雅黑" w:hAnsi="微软雅黑" w:eastAsia="微软雅黑" w:cs="微软雅黑"/>
          <w:sz w:val="20"/>
          <w:szCs w:val="20"/>
        </w:rPr>
        <w:t>让孩子通过STEAM科创课程学会如何独立思考和自主学习。</w:t>
      </w:r>
    </w:p>
    <w:p>
      <w:pPr>
        <w:numPr>
          <w:numId w:val="0"/>
        </w:numPr>
        <w:ind w:leftChars="0"/>
        <w:rPr>
          <w:rFonts w:hint="default" w:ascii="微软雅黑" w:hAnsi="微软雅黑" w:eastAsia="微软雅黑" w:cs="微软雅黑"/>
          <w:b w:val="0"/>
          <w:bCs w:val="0"/>
          <w:sz w:val="20"/>
          <w:szCs w:val="2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2B53AF"/>
    <w:multiLevelType w:val="singleLevel"/>
    <w:tmpl w:val="8E2B53AF"/>
    <w:lvl w:ilvl="0" w:tentative="0">
      <w:start w:val="1"/>
      <w:numFmt w:val="decimal"/>
      <w:lvlText w:val="%1."/>
      <w:lvlJc w:val="left"/>
      <w:pPr>
        <w:ind w:left="425" w:hanging="425"/>
      </w:pPr>
      <w:rPr>
        <w:rFonts w:hint="default"/>
      </w:rPr>
    </w:lvl>
  </w:abstractNum>
  <w:abstractNum w:abstractNumId="1">
    <w:nsid w:val="EC3EF028"/>
    <w:multiLevelType w:val="singleLevel"/>
    <w:tmpl w:val="EC3EF028"/>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TVhOTAxZjlmNmE2YWUwOWJhNDI5ZDJjMzQyODEifQ=="/>
  </w:docVars>
  <w:rsids>
    <w:rsidRoot w:val="7F3F47AC"/>
    <w:rsid w:val="09817764"/>
    <w:rsid w:val="36915883"/>
    <w:rsid w:val="70101CC9"/>
    <w:rsid w:val="7F3F4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3679</Words>
  <Characters>3731</Characters>
  <Lines>0</Lines>
  <Paragraphs>0</Paragraphs>
  <TotalTime>28</TotalTime>
  <ScaleCrop>false</ScaleCrop>
  <LinksUpToDate>false</LinksUpToDate>
  <CharactersWithSpaces>3862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2023-03-05T22:38:00Z</dcterms:created>
  <dc:creator>Jill_洁儿</dc:creator>
  <cp:lastModifiedBy>Jill_洁儿</cp:lastModifiedBy>
  <dcterms:modified xsi:type="dcterms:W3CDTF">2023-03-06T09:52:14Z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9919C1EA67BA42B0BC83959E90DF8031</vt:lpwstr>
  </property>
</Properties>
</file>