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抖音运营避坑自查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V1.0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一、操作上需避免的坑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1</w:t>
      </w:r>
      <w:r>
        <w:rPr>
          <w:rFonts w:hint="eastAsia"/>
        </w:rPr>
        <w:t>、 账号昵称、头像、个性签名、主页背景图等都不能出现违规内容。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、 新号一开始不要发布太长视频，完播率会很差，难以获得更多流量。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</w:rPr>
        <w:t>、 新号粉丝没有上万时，不要在个人签名中留微信、电话等任何联系方式，</w:t>
      </w:r>
    </w:p>
    <w:p>
      <w:pPr>
        <w:rPr>
          <w:rFonts w:hint="eastAsia"/>
        </w:rPr>
      </w:pPr>
      <w:r>
        <w:rPr>
          <w:rFonts w:hint="eastAsia"/>
        </w:rPr>
        <w:t>更换了文字的也不行（如微信、薇? 、围脖、扣扣等）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>、 不要在同一 wifi 下登录操作大量账号（超过五个）。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5</w:t>
      </w:r>
      <w:r>
        <w:rPr>
          <w:rFonts w:hint="eastAsia"/>
        </w:rPr>
        <w:t>、 不要用模拟器等第三方软件登录账号。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6</w:t>
      </w:r>
      <w:r>
        <w:rPr>
          <w:rFonts w:hint="eastAsia"/>
        </w:rPr>
        <w:t>、 账号保持正常互动，不要在视频没看完时大量点赞、转发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7</w:t>
      </w:r>
      <w:r>
        <w:rPr>
          <w:rFonts w:hint="eastAsia"/>
        </w:rPr>
        <w:t>、 不要发布大量低质量、方向混乱的作品，抖音不是朋友圈，乱发一气只会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造成平台不给流量。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8</w:t>
      </w:r>
      <w:r>
        <w:rPr>
          <w:rFonts w:hint="eastAsia"/>
        </w:rPr>
        <w:t>、 视频避免模糊不清晰，或让观看者感觉不适。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9</w:t>
      </w:r>
      <w:r>
        <w:rPr>
          <w:rFonts w:hint="eastAsia"/>
        </w:rPr>
        <w:t>、 视频里不要出现任何水印。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10</w:t>
      </w:r>
      <w:r>
        <w:rPr>
          <w:rFonts w:hint="eastAsia"/>
        </w:rPr>
        <w:t>、 视频里不要出现任何品牌的 logo。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二、平台违禁词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禁止使用极限用语：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1、严禁使用国家级、世界级、最高级、第一、唯一、首个、首选、顶级、国家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级产品、填补国内空白、独家、首家、最新、最先进、第一品牌、金牌、名牌、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优秀、顶级、独家、全网销量第一、全球首发、全国首家、全网首发、世界领先、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顶级工艺、王牌、销量冠军、第一（NO1\Top1）、极致、永久、王牌、掌门人、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领袖品牌、独一无二、绝无仅有、史无前例、万能等。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2、严禁使用最高、最低、最、最具、最便宜、最新、最先进、最大程度、最新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技术、最先进科学、最佳、最大、最好、最大、最新科学、最新技术、最先进加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工工艺、最时尚、最受欢迎、最先、等含义相同或近似的绝对化用语。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3、严禁使用绝对值、绝对、大牌、精确、超赚、领导品牌、领先上市、巨星、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著名、奢侈、世界 全国 X 大品牌之一等无法考证的词语。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4、严禁使用 100%、国际品质、高档、正品、国家级、世界级、最高级最佳等虚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假或无法判断真伪的夸张性表述词语。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禁止使用时限用语：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限时须有具体时限，所有团购须标明具体活动日期，严禁使用随时结束、仅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此一次、随时涨价、马上降价、最后一波等无法确定时限的词语。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禁止使用权威性词语：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1、严禁使用国家 XXX 领导人推荐、国家 XX 机关推荐、国家 XX 机关专供、特供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等借国家、国家机关工作人员名称进行宣传的用语、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2、严禁使用质量免检、无需国家质量检测、免抽检等宣称质量无需检测的用语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3、严禁使用人民币图样（央行批准的除外）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4、严禁使用老字号、中国驰名商标、特供、专供等词语（唯品会专供除外）。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禁止使用“点击 XX”词语：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严禁使用疑似欺骗消费者的词语，例如“恭喜获奖”“全民免单”“点击有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惊喜”“点击获取”“点击试穿”“领取奖品”“非转基因更安全”等文案元素。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禁止使用刺激消费词语：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严禁使用激发消费者抢购心理词语，如“秒杀”“抢爆”“再不抢就没了” “不会再便宜了”“错过就没机会了”“万人疯抢”“抢疯了”等词语。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禁止使用疑似医疗用语（普通商品，不含特殊用途化妆品、保健食品、医疗器械）：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1、全面调整人体内分泌平衡；增强或提高免疫力；助眠；失眠；滋阴补阳；壮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阳；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2、消炎；可促进新陈代谢；减少红血丝；产生优化细胞结构；修复受损肌肤；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治愈（治愈系除外）；抗炎；活血；解毒；抗敏；脱敏；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3、减肥；清热解毒；清热袪湿；治疗；除菌；杀菌；抗菌；灭菌；防菌；消毒；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排毒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4、防敏；柔敏；舒敏；缓敏；脱敏；褪敏；改善敏感肌肤；改善过敏现象；降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低肌肤敏感度；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5、镇定；镇静；理气；行气；活血；生肌肉；补血；安神；养脑；益气；通脉；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6、胃胀蠕动；利尿；驱寒解毒；调节内分泌；延缓更年期；补肾；祛风；生发；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7、防癌；抗癌；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8、祛疤；降血压；防治高血压；治疗；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9、改善内分泌；平衡荷尔蒙；防止卵巢及子宫的功能紊乱；去除体内毒素；吸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附铅汞；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10、除湿；润燥；治疗腋臭；治疗体臭；治疗阴臭；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11、美容治疗；消除斑点；斑立净；无斑；治疗斑秃；逐层减退多种色斑；妊娠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纹；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12、毛发新生；毛发再生；生黑发；止脱；生发止脱；脂溢性脱发；病变性脱发；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毛囊激活； 13、酒糟鼻；伤口愈合清除毒素；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14、缓解痉挛抽搐；减轻或缓解疾病症状；处方；药方；经例临床观察具有明显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效果；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15、丘疹；脓疱；手癣；甲癣；体癣；头癣；股癣；脚癣；脚气；鹅掌癣；花斑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癣；牛皮癣；传染性湿疹；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16、伤风感冒；经痛；肌痛；头痛；腹痛；便秘；哮喘；支气管炎；消化不良；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17、刀伤；烧伤；烫伤；疮痈；毛囊炎；皮肤感染；皮肤面部痉挛等疾病名称或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症状；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18、细菌、真菌、念珠菌、糠秕孢子菌、厌氧菌、牙孢菌、痤疮、毛囊寄生虫等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微生物名称； 19、雌性激素、雄性激素、荷尔蒙、抗生素、激素； 20、药物；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中草药；中枢神经；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21、细胞再生；细胞增殖和分化；免疫力；患处；疤痕；关节痛；冻疮；冻伤；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22、皮肤细胞间的氧气交换；红肿；淋巴液；毛细血管；淋巴毒等。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禁止使用迷信用语：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带来好运气，增强第六感、化解小人、增加事业运、招财进宝、健康富贵、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提升运气、有助事业、护身、 平衡正负能量、消除精神压力、调和气压、逢凶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化吉、时来运转、万事亨通、旺人、旺财、助吉避凶、转富招福等。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禁止使用化妆品虚假宣传用语：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特效；高效；全效；强效；速效；速白；一洗白；XX 天见效；XX 周期见效；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超强；激活；全方位；全面；安全；无毒；溶脂、吸脂、燃烧脂肪；瘦身；瘦脸；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瘦腿；减肥；延年益寿；提高（保护）记忆力；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提高肌肤抗刺激；消除；清除；化解死细胞；去（祛）除皱纹；平皱；修复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断裂弹性（力）纤维；止脱；采用新型着色机理永不褪色；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迅速修复受紫外线伤害的肌肤；更新肌肤；破坏黑色素细胞；阻断（阻碍）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黑色素的形成；丰乳、丰胸、使乳房丰满、预防乳房松弛下垂（美乳、健美类化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妆品除外）；改善（促进）睡眠；舒眠等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三、内容违规类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发布违法信息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内容涉及：易燃易爆，管制刀具，违法药品，毒品，捕杀野生动物，恶意曝光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他人隐私，未经他人允许偷拍，盗用作品等，宣传伪科学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赌博，非法集资，暴力行为，打架斗殴，自残，家暴，虐待动物，体罚未成年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内容低俗色情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不雅着装：透视能见内衣内裤，特意展示敏感部位的衣服等。男女过分亲密，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以展示敏感部位，或性暗示的自拍他拍：舔手指，嘴部诱惑，舞蹈故意大幅度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抖动胸部等。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危险行为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危险驾驶，酒驾，不系安全带等...危险的户外行为，火车轨道，高等等危险地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玩非专业人表演特技，极限运动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内容禁用词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药品类词汇，金钱词汇，违反社会治安类，占卜类，整形类，涉黄，赌博，烟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酒类，违法类，刑拘类等。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不良价值观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违反公共秩序、良好民俗的社会价值观内容。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抽烟，酗酒，辱骂他人，虐待恶搞动物的不良行为恶搞人民币，嘲笑弱势群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体，卖惨营销，宣扬不正当男女关系等，违反交通，恶搞古迹名，作弊，翻越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闸机，乱涂乱画等。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危害未成年人身心健康的内容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未成年人穿着成人化，早恋，纹身，校园暴力，炫富攀比，成人化演绎，整蛊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恶搞惊吓未成人，无保护和儿童拍摄危险动作。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搬运盗用的行为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未经允许上传他人作品。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无授权转载平台的内容。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无任何加工的电视电影内容。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365111"/>
    <w:rsid w:val="15365111"/>
    <w:rsid w:val="32F0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2020-03-06T09:57:00Z</dcterms:created>
  <dc:creator>程程13813823977</dc:creator>
  <cp:lastModifiedBy>程程13813823977</cp:lastModifiedBy>
  <dcterms:modified xsi:type="dcterms:W3CDTF">2020-03-06T10:04:07Z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