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ind w:left="0" w:firstLine="0"/>
        <w:jc w:val="center"/>
        <w:rPr>
          <w:rFonts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5181600" cy="5505450"/>
            <wp:effectExtent l="0" t="0" r="0" b="0"/>
            <wp:docPr id="26" name="图片 2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IMG_256"/>
                    <pic:cNvPicPr>
                      <a:picLocks noChangeAspect="1"/>
                    </pic:cNvPicPr>
                  </pic:nvPicPr>
                  <pic:blipFill>
                    <a:blip r:embed="rId4"/>
                    <a:stretch>
                      <a:fillRect/>
                    </a:stretch>
                  </pic:blipFill>
                  <pic:spPr>
                    <a:xfrm>
                      <a:off x="0" y="0"/>
                      <a:ext cx="5181600" cy="550545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30"/>
          <w:szCs w:val="30"/>
          <w:shd w:val="clear" w:fill="FFFFFF"/>
          <w:lang w:val="en-US" w:eastAsia="zh-CN" w:bidi="ar"/>
        </w:rPr>
        <w:t>一、诱导非官方交易</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DFEFF"/>
          <w:lang w:val="en-US" w:eastAsia="zh-CN" w:bidi="ar"/>
        </w:rPr>
        <w:t>1、什么是诱导非官方交易？</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DFEFF"/>
          <w:lang w:val="en-US" w:eastAsia="zh-CN" w:bidi="ar"/>
        </w:rPr>
        <w:t>商家主动诱导拼多多用户（以下简称“用户”）或接受用户的要求，通过非拼多多官方渠道进行交易或收付款，或者实施其他提高交易风险、可能损害消费者合法权益的类似行为。</w:t>
      </w:r>
      <w:r>
        <w:rPr>
          <w:rFonts w:hint="default" w:ascii="Segoe UI" w:hAnsi="Segoe UI" w:eastAsia="Segoe UI" w:cs="Segoe UI"/>
          <w:i w:val="0"/>
          <w:iCs w:val="0"/>
          <w:caps w:val="0"/>
          <w:color w:val="FF0000"/>
          <w:spacing w:val="15"/>
          <w:kern w:val="0"/>
          <w:sz w:val="27"/>
          <w:szCs w:val="27"/>
          <w:shd w:val="clear" w:fill="FDFEFF"/>
          <w:lang w:val="en-US" w:eastAsia="zh-CN" w:bidi="ar"/>
        </w:rPr>
        <w:t>被判定诱导非官方交易后果非常严重，会有</w:t>
      </w:r>
      <w:r>
        <w:rPr>
          <w:rStyle w:val="5"/>
          <w:rFonts w:hint="default" w:ascii="Segoe UI" w:hAnsi="Segoe UI" w:eastAsia="Segoe UI" w:cs="Segoe UI"/>
          <w:b/>
          <w:bCs/>
          <w:i w:val="0"/>
          <w:iCs w:val="0"/>
          <w:caps w:val="0"/>
          <w:color w:val="FF0000"/>
          <w:spacing w:val="15"/>
          <w:kern w:val="0"/>
          <w:sz w:val="27"/>
          <w:szCs w:val="27"/>
          <w:shd w:val="clear" w:fill="FDFEFF"/>
          <w:lang w:val="en-US" w:eastAsia="zh-CN" w:bidi="ar"/>
        </w:rPr>
        <w:t>补缴纳5万元的保证金</w:t>
      </w:r>
      <w:r>
        <w:rPr>
          <w:rFonts w:hint="default" w:ascii="Segoe UI" w:hAnsi="Segoe UI" w:eastAsia="Segoe UI" w:cs="Segoe UI"/>
          <w:i w:val="0"/>
          <w:iCs w:val="0"/>
          <w:caps w:val="0"/>
          <w:color w:val="FF0000"/>
          <w:spacing w:val="15"/>
          <w:kern w:val="0"/>
          <w:sz w:val="27"/>
          <w:szCs w:val="27"/>
          <w:shd w:val="clear" w:fill="FDFEFF"/>
          <w:lang w:val="en-US" w:eastAsia="zh-CN" w:bidi="ar"/>
        </w:rPr>
        <w:t>等一系列处理措施</w:t>
      </w:r>
      <w:r>
        <w:rPr>
          <w:rFonts w:hint="default" w:ascii="Segoe UI" w:hAnsi="Segoe UI" w:eastAsia="Segoe UI" w:cs="Segoe UI"/>
          <w:i w:val="0"/>
          <w:iCs w:val="0"/>
          <w:caps w:val="0"/>
          <w:color w:val="000000"/>
          <w:spacing w:val="15"/>
          <w:kern w:val="0"/>
          <w:sz w:val="27"/>
          <w:szCs w:val="27"/>
          <w:shd w:val="clear" w:fill="FDFEFF"/>
          <w:lang w:val="en-US" w:eastAsia="zh-CN" w:bidi="ar"/>
        </w:rPr>
        <w:t>。</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2、哪些情形属于诱导非官方交易？</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（1）</w:t>
      </w:r>
      <w:r>
        <w:rPr>
          <w:rFonts w:hint="default" w:ascii="Segoe UI" w:hAnsi="Segoe UI" w:eastAsia="Segoe UI" w:cs="Segoe UI"/>
          <w:i w:val="0"/>
          <w:iCs w:val="0"/>
          <w:caps w:val="0"/>
          <w:color w:val="000000"/>
          <w:spacing w:val="0"/>
          <w:kern w:val="0"/>
          <w:sz w:val="27"/>
          <w:szCs w:val="27"/>
          <w:shd w:val="clear" w:fill="FFFFFF"/>
          <w:lang w:val="en-US" w:eastAsia="zh-CN" w:bidi="ar"/>
        </w:rPr>
        <w:t> </w:t>
      </w:r>
      <w:r>
        <w:rPr>
          <w:rFonts w:hint="default" w:ascii="Segoe UI" w:hAnsi="Segoe UI" w:eastAsia="Segoe UI" w:cs="Segoe UI"/>
          <w:i w:val="0"/>
          <w:iCs w:val="0"/>
          <w:caps w:val="0"/>
          <w:color w:val="000000"/>
          <w:spacing w:val="15"/>
          <w:kern w:val="0"/>
          <w:sz w:val="27"/>
          <w:szCs w:val="27"/>
          <w:shd w:val="clear" w:fill="FDFEFF"/>
          <w:lang w:val="en-US" w:eastAsia="zh-CN" w:bidi="ar"/>
        </w:rPr>
        <w:t>线上或线下与用户通过非拼多多平台提供的渠道收付款，包括但不限于提供或使用银行账号或第三方支付工具、支付二维码、购物链接、第三方平台店铺或商品信息等，比如给用户发自己的银行账户或者支付宝账号，要用户绕过拼多多平台来交易付款。</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3200400" cy="2352675"/>
            <wp:effectExtent l="0" t="0" r="0" b="9525"/>
            <wp:docPr id="27" name="图片 27"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IMG_257"/>
                    <pic:cNvPicPr>
                      <a:picLocks noChangeAspect="1"/>
                    </pic:cNvPicPr>
                  </pic:nvPicPr>
                  <pic:blipFill>
                    <a:blip r:embed="rId5"/>
                    <a:stretch>
                      <a:fillRect/>
                    </a:stretch>
                  </pic:blipFill>
                  <pic:spPr>
                    <a:xfrm>
                      <a:off x="0" y="0"/>
                      <a:ext cx="3200400" cy="235267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DFEFF"/>
          <w:lang w:val="en-US" w:eastAsia="zh-CN" w:bidi="ar"/>
        </w:rPr>
        <w:t>（2）线上或线下与用户交换任何非拼多多平台的账号，包括但不限于：第三方应用账号、第三方网站账号、电子邮箱、网盘账号、第三方订阅号、公众号信息等。</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2343150" cy="1771650"/>
            <wp:effectExtent l="0" t="0" r="0" b="0"/>
            <wp:docPr id="28" name="图片 28"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IMG_258"/>
                    <pic:cNvPicPr>
                      <a:picLocks noChangeAspect="1"/>
                    </pic:cNvPicPr>
                  </pic:nvPicPr>
                  <pic:blipFill>
                    <a:blip r:embed="rId6"/>
                    <a:stretch>
                      <a:fillRect/>
                    </a:stretch>
                  </pic:blipFill>
                  <pic:spPr>
                    <a:xfrm>
                      <a:off x="0" y="0"/>
                      <a:ext cx="2343150" cy="177165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DFEFF"/>
          <w:lang w:val="en-US" w:eastAsia="zh-CN" w:bidi="ar"/>
        </w:rPr>
        <w:t>（3）线上或线下引导用户浏览、下载非拼多多平台提供的、并且非正常交易或服务所必需的网站、内容或应用。比如给用户发自家店铺的公众号或粉丝群号等。</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1685925" cy="2771775"/>
            <wp:effectExtent l="0" t="0" r="9525" b="9525"/>
            <wp:docPr id="30" name="图片 29"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9" descr="IMG_259"/>
                    <pic:cNvPicPr>
                      <a:picLocks noChangeAspect="1"/>
                    </pic:cNvPicPr>
                  </pic:nvPicPr>
                  <pic:blipFill>
                    <a:blip r:embed="rId7"/>
                    <a:stretch>
                      <a:fillRect/>
                    </a:stretch>
                  </pic:blipFill>
                  <pic:spPr>
                    <a:xfrm>
                      <a:off x="0" y="0"/>
                      <a:ext cx="1685925" cy="277177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DFEFF"/>
          <w:lang w:val="en-US" w:eastAsia="zh-CN" w:bidi="ar"/>
        </w:rPr>
        <w:t>（4）商品包装上或包装中附带任何非正常交易或服务所必需的第三方网站或店铺信息等，包括但不限于：好评返现卡。</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2028825" cy="2924175"/>
            <wp:effectExtent l="0" t="0" r="9525" b="9525"/>
            <wp:docPr id="29" name="图片 30"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30" descr="IMG_260"/>
                    <pic:cNvPicPr>
                      <a:picLocks noChangeAspect="1"/>
                    </pic:cNvPicPr>
                  </pic:nvPicPr>
                  <pic:blipFill>
                    <a:blip r:embed="rId8"/>
                    <a:stretch>
                      <a:fillRect/>
                    </a:stretch>
                  </pic:blipFill>
                  <pic:spPr>
                    <a:xfrm>
                      <a:off x="0" y="0"/>
                      <a:ext cx="2028825" cy="292417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DFEFF"/>
          <w:lang w:val="en-US" w:eastAsia="zh-CN" w:bidi="ar"/>
        </w:rPr>
        <w:t>（5）</w:t>
      </w:r>
      <w:r>
        <w:rPr>
          <w:rStyle w:val="5"/>
          <w:rFonts w:hint="default" w:ascii="Segoe UI" w:hAnsi="Segoe UI" w:eastAsia="Segoe UI" w:cs="Segoe UI"/>
          <w:b/>
          <w:bCs/>
          <w:i w:val="0"/>
          <w:iCs w:val="0"/>
          <w:caps w:val="0"/>
          <w:color w:val="FF0000"/>
          <w:spacing w:val="15"/>
          <w:kern w:val="0"/>
          <w:sz w:val="27"/>
          <w:szCs w:val="27"/>
          <w:shd w:val="clear" w:fill="FDFEFF"/>
          <w:lang w:val="en-US" w:eastAsia="zh-CN" w:bidi="ar"/>
        </w:rPr>
        <w:t>为通过非拼多多官方渠道进行交易或收付款的目的</w:t>
      </w:r>
      <w:r>
        <w:rPr>
          <w:rFonts w:hint="default" w:ascii="Segoe UI" w:hAnsi="Segoe UI" w:eastAsia="Segoe UI" w:cs="Segoe UI"/>
          <w:i w:val="0"/>
          <w:iCs w:val="0"/>
          <w:caps w:val="0"/>
          <w:color w:val="000000"/>
          <w:spacing w:val="15"/>
          <w:kern w:val="0"/>
          <w:sz w:val="27"/>
          <w:szCs w:val="27"/>
          <w:shd w:val="clear" w:fill="FDFEFF"/>
          <w:lang w:val="en-US" w:eastAsia="zh-CN" w:bidi="ar"/>
        </w:rPr>
        <w:t>，线上或线下与用户交换手机号、座机号或其他联系方式。（正常需求下交换联系方式不属于诱导非官方交易范畴）。</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2562225" cy="4314825"/>
            <wp:effectExtent l="0" t="0" r="9525" b="9525"/>
            <wp:docPr id="31" name="图片 31"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IMG_261"/>
                    <pic:cNvPicPr>
                      <a:picLocks noChangeAspect="1"/>
                    </pic:cNvPicPr>
                  </pic:nvPicPr>
                  <pic:blipFill>
                    <a:blip r:embed="rId9"/>
                    <a:stretch>
                      <a:fillRect/>
                    </a:stretch>
                  </pic:blipFill>
                  <pic:spPr>
                    <a:xfrm>
                      <a:off x="0" y="0"/>
                      <a:ext cx="2562225" cy="431482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DFEFF"/>
          <w:lang w:val="en-US" w:eastAsia="zh-CN" w:bidi="ar"/>
        </w:rPr>
        <w:t>3、平台如何处理“诱导非官方交易”行为违规？</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DFEFF"/>
          <w:lang w:val="en-US" w:eastAsia="zh-CN" w:bidi="ar"/>
        </w:rPr>
        <w:t>（1）拼多多发现商家存在诱导非官方交易的违规情形后，将立即采取下列一项或多项措施，并通知商家：</w:t>
      </w:r>
    </w:p>
    <w:p>
      <w:pPr>
        <w:pStyle w:val="2"/>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sz w:val="27"/>
          <w:szCs w:val="27"/>
          <w:shd w:val="clear" w:fill="FDFEFF"/>
        </w:rPr>
        <w:t>1）对存在交易风险的订单作关闭交易处理；</w:t>
      </w:r>
    </w:p>
    <w:p>
      <w:pPr>
        <w:pStyle w:val="2"/>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sz w:val="27"/>
          <w:szCs w:val="27"/>
          <w:shd w:val="clear" w:fill="FDFEFF"/>
        </w:rPr>
        <w:t>2）限制店铺账户部分或全部资金提现；</w:t>
      </w:r>
    </w:p>
    <w:p>
      <w:pPr>
        <w:pStyle w:val="2"/>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sz w:val="27"/>
          <w:szCs w:val="27"/>
          <w:shd w:val="clear" w:fill="FDFEFF"/>
        </w:rPr>
        <w:t>3）店铺所有商品下架或禁售、禁止上新、禁止上架；</w:t>
      </w:r>
    </w:p>
    <w:p>
      <w:pPr>
        <w:pStyle w:val="2"/>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sz w:val="27"/>
          <w:szCs w:val="27"/>
          <w:shd w:val="clear" w:fill="FDFEFF"/>
        </w:rPr>
        <w:t>4）提高店铺保证金标准，增幅为</w:t>
      </w:r>
      <w:r>
        <w:rPr>
          <w:rStyle w:val="5"/>
          <w:rFonts w:hint="default" w:ascii="Segoe UI" w:hAnsi="Segoe UI" w:eastAsia="Segoe UI" w:cs="Segoe UI"/>
          <w:b/>
          <w:bCs/>
          <w:i w:val="0"/>
          <w:iCs w:val="0"/>
          <w:caps w:val="0"/>
          <w:color w:val="C0392B"/>
          <w:spacing w:val="15"/>
          <w:sz w:val="27"/>
          <w:szCs w:val="27"/>
          <w:shd w:val="clear" w:fill="FDDA00"/>
        </w:rPr>
        <w:t>5万元</w:t>
      </w:r>
      <w:r>
        <w:rPr>
          <w:rFonts w:hint="default" w:ascii="Segoe UI" w:hAnsi="Segoe UI" w:eastAsia="Segoe UI" w:cs="Segoe UI"/>
          <w:i w:val="0"/>
          <w:iCs w:val="0"/>
          <w:caps w:val="0"/>
          <w:color w:val="000000"/>
          <w:spacing w:val="15"/>
          <w:sz w:val="27"/>
          <w:szCs w:val="27"/>
          <w:shd w:val="clear" w:fill="FDFEFF"/>
        </w:rPr>
        <w:t>。</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DFEFF"/>
          <w:lang w:val="en-US" w:eastAsia="zh-CN" w:bidi="ar"/>
        </w:rPr>
        <w:t>4、平台如何判定“诱导非官方交易”行为违规？</w:t>
      </w:r>
    </w:p>
    <w:p>
      <w:pPr>
        <w:pStyle w:val="2"/>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FF0000"/>
          <w:spacing w:val="15"/>
          <w:sz w:val="27"/>
          <w:szCs w:val="27"/>
          <w:shd w:val="clear" w:fill="FDFEFF"/>
        </w:rPr>
        <w:t>第一步：拦截并警示</w:t>
      </w:r>
    </w:p>
    <w:p>
      <w:pPr>
        <w:pStyle w:val="2"/>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sz w:val="27"/>
          <w:szCs w:val="27"/>
          <w:shd w:val="clear" w:fill="FDFEFF"/>
        </w:rPr>
        <w:t>拼多多平台使用语义识别模型对商家客服聊天内容进行实时监控，系统将自动拦截嫌疑较高的聊天内容并警示消费者。</w:t>
      </w:r>
    </w:p>
    <w:p>
      <w:pPr>
        <w:pStyle w:val="2"/>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FF0000"/>
          <w:spacing w:val="15"/>
          <w:sz w:val="27"/>
          <w:szCs w:val="27"/>
          <w:shd w:val="clear" w:fill="FDFEFF"/>
        </w:rPr>
        <w:t>第二步：人工核查并复核</w:t>
      </w:r>
    </w:p>
    <w:p>
      <w:pPr>
        <w:pStyle w:val="2"/>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sz w:val="27"/>
          <w:szCs w:val="27"/>
          <w:shd w:val="clear" w:fill="FDFEFF"/>
        </w:rPr>
        <w:t>拼多多平台会对被拦截的聊天记录进行人工核查，根据商家客服聊天内容、订单状态及商品属性来判定商家行为是否属于诱导非官方交易，并对判为诱导非官方交易的商家进行二次复核。</w:t>
      </w:r>
    </w:p>
    <w:p>
      <w:pPr>
        <w:pStyle w:val="2"/>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FF0000"/>
          <w:spacing w:val="15"/>
          <w:sz w:val="27"/>
          <w:szCs w:val="27"/>
          <w:shd w:val="clear" w:fill="FDFEFF"/>
        </w:rPr>
        <w:t>第三步：通知并处理</w:t>
      </w:r>
    </w:p>
    <w:p>
      <w:pPr>
        <w:pStyle w:val="2"/>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sz w:val="27"/>
          <w:szCs w:val="27"/>
          <w:shd w:val="clear" w:fill="FDFEFF"/>
        </w:rPr>
        <w:t>拼多多平台会对被判定诱导非官方交易行为的商家店铺按照相关规定进行处理。届时将通过站内信通知因诱导非官方交易被处理的商家，商家应在收到站内信后按照要求完成相应操作。</w:t>
      </w:r>
    </w:p>
    <w:p>
      <w:pPr>
        <w:pStyle w:val="2"/>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sz w:val="27"/>
          <w:szCs w:val="27"/>
          <w:shd w:val="clear" w:fill="FDFEFF"/>
        </w:rPr>
        <w:t>5、有哪些防范小技巧？</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DFEFF"/>
          <w:lang w:val="en-US" w:eastAsia="zh-CN" w:bidi="ar"/>
        </w:rPr>
        <w:t>（1）利用“小额打款”功能，当需要给用户打款时，不需要拿到用户的账号或者电话号码，可以通过小额打款给用户打款。</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5848350" cy="4981575"/>
            <wp:effectExtent l="0" t="0" r="0" b="9525"/>
            <wp:docPr id="40" name="图片 32"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32" descr="IMG_262"/>
                    <pic:cNvPicPr>
                      <a:picLocks noChangeAspect="1"/>
                    </pic:cNvPicPr>
                  </pic:nvPicPr>
                  <pic:blipFill>
                    <a:blip r:embed="rId10"/>
                    <a:stretch>
                      <a:fillRect/>
                    </a:stretch>
                  </pic:blipFill>
                  <pic:spPr>
                    <a:xfrm>
                      <a:off x="0" y="0"/>
                      <a:ext cx="5848350" cy="498157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DFEFF"/>
          <w:lang w:val="en-US" w:eastAsia="zh-CN" w:bidi="ar"/>
        </w:rPr>
        <w:t>（2）利用“发红包功能”，当用户需要给商家打款时，比如补差价等，可以引导用户使用发红包功能来给商家打款。</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5753100" cy="4276725"/>
            <wp:effectExtent l="0" t="0" r="0" b="9525"/>
            <wp:docPr id="41" name="图片 33"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33" descr="IMG_263"/>
                    <pic:cNvPicPr>
                      <a:picLocks noChangeAspect="1"/>
                    </pic:cNvPicPr>
                  </pic:nvPicPr>
                  <pic:blipFill>
                    <a:blip r:embed="rId11"/>
                    <a:stretch>
                      <a:fillRect/>
                    </a:stretch>
                  </pic:blipFill>
                  <pic:spPr>
                    <a:xfrm>
                      <a:off x="0" y="0"/>
                      <a:ext cx="5753100" cy="427672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DFEFF"/>
          <w:lang w:val="en-US" w:eastAsia="zh-CN" w:bidi="ar"/>
        </w:rPr>
        <w:t>（3）利用“补差价收款卡片”功能，在客服平台将差价收款卡片发送给用户，用户下单支付即可，高效便捷。</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6191250" cy="4752975"/>
            <wp:effectExtent l="0" t="0" r="0" b="9525"/>
            <wp:docPr id="42" name="图片 34"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34" descr="IMG_264"/>
                    <pic:cNvPicPr>
                      <a:picLocks noChangeAspect="1"/>
                    </pic:cNvPicPr>
                  </pic:nvPicPr>
                  <pic:blipFill>
                    <a:blip r:embed="rId12"/>
                    <a:stretch>
                      <a:fillRect/>
                    </a:stretch>
                  </pic:blipFill>
                  <pic:spPr>
                    <a:xfrm>
                      <a:off x="0" y="0"/>
                      <a:ext cx="6191250" cy="475297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进一步了解诱导非官方交易可戳课程“</w:t>
      </w:r>
      <w:r>
        <w:rPr>
          <w:rFonts w:hint="default" w:ascii="Segoe UI" w:hAnsi="Segoe UI" w:eastAsia="Segoe UI" w:cs="Segoe UI"/>
          <w:i w:val="0"/>
          <w:iCs w:val="0"/>
          <w:caps w:val="0"/>
          <w:color w:val="2266AA"/>
          <w:spacing w:val="15"/>
          <w:kern w:val="0"/>
          <w:sz w:val="27"/>
          <w:szCs w:val="27"/>
          <w:u w:val="none"/>
          <w:shd w:val="clear" w:fill="FFFFFF"/>
          <w:lang w:val="en-US" w:eastAsia="zh-CN" w:bidi="ar"/>
        </w:rPr>
        <w:fldChar w:fldCharType="begin"/>
      </w:r>
      <w:r>
        <w:rPr>
          <w:rFonts w:hint="default" w:ascii="Segoe UI" w:hAnsi="Segoe UI" w:eastAsia="Segoe UI" w:cs="Segoe UI"/>
          <w:i w:val="0"/>
          <w:iCs w:val="0"/>
          <w:caps w:val="0"/>
          <w:color w:val="2266AA"/>
          <w:spacing w:val="15"/>
          <w:kern w:val="0"/>
          <w:sz w:val="27"/>
          <w:szCs w:val="27"/>
          <w:u w:val="none"/>
          <w:shd w:val="clear" w:fill="FFFFFF"/>
          <w:lang w:val="en-US" w:eastAsia="zh-CN" w:bidi="ar"/>
        </w:rPr>
        <w:instrText xml:space="preserve"> HYPERLINK "https://mms.pinduoduo.com/other/help/detail/-1/724" \t "https://mms.pinduoduo.com/daxue/detail?courseId=2122&amp;spm=10193&amp;refer_page_url=aHR0cHM6Ly9tbXMucGluZHVvZHVvLmNvbS9kYXh1ZS9kZXRhaWw/_blank" </w:instrText>
      </w:r>
      <w:r>
        <w:rPr>
          <w:rFonts w:hint="default" w:ascii="Segoe UI" w:hAnsi="Segoe UI" w:eastAsia="Segoe UI" w:cs="Segoe UI"/>
          <w:i w:val="0"/>
          <w:iCs w:val="0"/>
          <w:caps w:val="0"/>
          <w:color w:val="2266AA"/>
          <w:spacing w:val="15"/>
          <w:kern w:val="0"/>
          <w:sz w:val="27"/>
          <w:szCs w:val="27"/>
          <w:u w:val="none"/>
          <w:shd w:val="clear" w:fill="FFFFFF"/>
          <w:lang w:val="en-US" w:eastAsia="zh-CN" w:bidi="ar"/>
        </w:rPr>
        <w:fldChar w:fldCharType="separate"/>
      </w:r>
      <w:r>
        <w:rPr>
          <w:rStyle w:val="6"/>
          <w:rFonts w:hint="default" w:ascii="Segoe UI" w:hAnsi="Segoe UI" w:eastAsia="Segoe UI" w:cs="Segoe UI"/>
          <w:i w:val="0"/>
          <w:iCs w:val="0"/>
          <w:caps w:val="0"/>
          <w:color w:val="2266AA"/>
          <w:spacing w:val="15"/>
          <w:sz w:val="27"/>
          <w:szCs w:val="27"/>
          <w:u w:val="none"/>
          <w:shd w:val="clear" w:fill="FFFFFF"/>
        </w:rPr>
        <w:t>【非常重要！必读！】诱导非官方交易处理规则说明</w:t>
      </w:r>
      <w:r>
        <w:rPr>
          <w:rFonts w:hint="default" w:ascii="Segoe UI" w:hAnsi="Segoe UI" w:eastAsia="Segoe UI" w:cs="Segoe UI"/>
          <w:i w:val="0"/>
          <w:iCs w:val="0"/>
          <w:caps w:val="0"/>
          <w:color w:val="2266AA"/>
          <w:spacing w:val="15"/>
          <w:kern w:val="0"/>
          <w:sz w:val="27"/>
          <w:szCs w:val="27"/>
          <w:u w:val="none"/>
          <w:shd w:val="clear" w:fill="FFFFFF"/>
          <w:lang w:val="en-US" w:eastAsia="zh-CN" w:bidi="ar"/>
        </w:rPr>
        <w:fldChar w:fldCharType="end"/>
      </w:r>
      <w:r>
        <w:rPr>
          <w:rFonts w:hint="default" w:ascii="Segoe UI" w:hAnsi="Segoe UI" w:eastAsia="Segoe UI" w:cs="Segoe UI"/>
          <w:i w:val="0"/>
          <w:iCs w:val="0"/>
          <w:caps w:val="0"/>
          <w:color w:val="000000"/>
          <w:spacing w:val="15"/>
          <w:kern w:val="0"/>
          <w:sz w:val="27"/>
          <w:szCs w:val="27"/>
          <w:shd w:val="clear" w:fill="FFFFFF"/>
          <w:lang w:val="en-US" w:eastAsia="zh-CN" w:bidi="ar"/>
        </w:rPr>
        <w:t>”。</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30"/>
          <w:szCs w:val="30"/>
          <w:shd w:val="clear" w:fill="FDFEFF"/>
          <w:lang w:val="en-US" w:eastAsia="zh-CN" w:bidi="ar"/>
        </w:rPr>
        <w:t>二、商品发布规则</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1、重复铺货</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DFEFF"/>
          <w:lang w:val="en-US" w:eastAsia="zh-CN" w:bidi="ar"/>
        </w:rPr>
        <w:t>（1）什么是重复铺货/重复铺货式开店？</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DFEFF"/>
          <w:lang w:val="en-US" w:eastAsia="zh-CN" w:bidi="ar"/>
        </w:rPr>
        <w:t>重复铺货，即当同一店铺发布的两个及以上商品ID或商品链接中的商品属同款商品。</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DFEFF"/>
          <w:lang w:val="en-US" w:eastAsia="zh-CN" w:bidi="ar"/>
        </w:rPr>
        <w:t>重复铺货式开店，即商家开设两家以上店铺且出售相同的商品。</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DFEFF"/>
          <w:lang w:val="en-US" w:eastAsia="zh-CN" w:bidi="ar"/>
        </w:rPr>
        <w:t>被平台判定重复铺货会被要求在一定期限内进行整改，情况严重的话会采取降权、下架等措施哦。</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（2）哪些情形属于重复铺货？</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DFEFF"/>
          <w:lang w:val="en-US" w:eastAsia="zh-CN" w:bidi="ar"/>
        </w:rPr>
        <w:t>A、同款商品不同颜色分别发布</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DFEFF"/>
          <w:lang w:val="en-US" w:eastAsia="zh-CN" w:bidi="ar"/>
        </w:rPr>
        <w:t>例如：主要属性相同的T恤，颜色不同只能发布在一个商品链接里。</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3571875" cy="3448050"/>
            <wp:effectExtent l="0" t="0" r="9525" b="0"/>
            <wp:docPr id="38" name="图片 35"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5" descr="IMG_265"/>
                    <pic:cNvPicPr>
                      <a:picLocks noChangeAspect="1"/>
                    </pic:cNvPicPr>
                  </pic:nvPicPr>
                  <pic:blipFill>
                    <a:blip r:embed="rId13"/>
                    <a:stretch>
                      <a:fillRect/>
                    </a:stretch>
                  </pic:blipFill>
                  <pic:spPr>
                    <a:xfrm>
                      <a:off x="0" y="0"/>
                      <a:ext cx="3571875" cy="344805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DFEFF"/>
          <w:lang w:val="en-US" w:eastAsia="zh-CN" w:bidi="ar"/>
        </w:rPr>
        <w:t>B、同款商品不同规格分别发布 (服饰配件、箱包类目除外)</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DFEFF"/>
          <w:lang w:val="en-US" w:eastAsia="zh-CN" w:bidi="ar"/>
        </w:rPr>
        <w:t>例如：食品类有多种口味时，建议发布在一个商品链接中。</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5191125" cy="4486275"/>
            <wp:effectExtent l="0" t="0" r="9525" b="9525"/>
            <wp:docPr id="43" name="图片 36"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36" descr="IMG_266"/>
                    <pic:cNvPicPr>
                      <a:picLocks noChangeAspect="1"/>
                    </pic:cNvPicPr>
                  </pic:nvPicPr>
                  <pic:blipFill>
                    <a:blip r:embed="rId14"/>
                    <a:stretch>
                      <a:fillRect/>
                    </a:stretch>
                  </pic:blipFill>
                  <pic:spPr>
                    <a:xfrm>
                      <a:off x="0" y="0"/>
                      <a:ext cx="5191125" cy="448627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DFEFF"/>
          <w:lang w:val="en-US" w:eastAsia="zh-CN" w:bidi="ar"/>
        </w:rPr>
        <w:t>C、通用型商品按照不同适用车型、机型等分别发布</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DFEFF"/>
          <w:lang w:val="en-US" w:eastAsia="zh-CN" w:bidi="ar"/>
        </w:rPr>
        <w:t>例如：通用型坐垫，适用于不同车型，是不允许分开发布的。</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3590925" cy="4295775"/>
            <wp:effectExtent l="0" t="0" r="9525" b="9525"/>
            <wp:docPr id="36" name="图片 37"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7" descr="IMG_267"/>
                    <pic:cNvPicPr>
                      <a:picLocks noChangeAspect="1"/>
                    </pic:cNvPicPr>
                  </pic:nvPicPr>
                  <pic:blipFill>
                    <a:blip r:embed="rId15"/>
                    <a:stretch>
                      <a:fillRect/>
                    </a:stretch>
                  </pic:blipFill>
                  <pic:spPr>
                    <a:xfrm>
                      <a:off x="0" y="0"/>
                      <a:ext cx="3590925" cy="429577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DFEFF"/>
          <w:lang w:val="en-US" w:eastAsia="zh-CN" w:bidi="ar"/>
        </w:rPr>
        <w:t>D、同款商品附带不同附赠品或附带品分别发布</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DFEFF"/>
          <w:lang w:val="en-US" w:eastAsia="zh-CN" w:bidi="ar"/>
        </w:rPr>
        <w:t>例如：一个主要属性相同的自拍杆，单独发布一次和赠送手机贴膜发布一次，属于重复铺货。</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DFEFF"/>
          <w:lang w:val="en-US" w:eastAsia="zh-CN" w:bidi="ar"/>
        </w:rPr>
        <w:t>E、同款商品使用不同主图角度等不同发布形式分别发布</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DFEFF"/>
          <w:lang w:val="en-US" w:eastAsia="zh-CN" w:bidi="ar"/>
        </w:rPr>
        <w:t>2，描述不符</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DFEFF"/>
          <w:lang w:val="en-US" w:eastAsia="zh-CN" w:bidi="ar"/>
        </w:rPr>
        <w:t>（1）什么是描述不符？</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描述不符指商家实际发货的商品与达成交易时的商品描述不相符。</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DFEFF"/>
          <w:lang w:val="en-US" w:eastAsia="zh-CN" w:bidi="ar"/>
        </w:rPr>
        <w:t>（2）常见违规情形</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5106035" cy="2907665"/>
            <wp:effectExtent l="0" t="0" r="18415" b="6985"/>
            <wp:docPr id="32" name="图片 38"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8" descr="IMG_268"/>
                    <pic:cNvPicPr>
                      <a:picLocks noChangeAspect="1"/>
                    </pic:cNvPicPr>
                  </pic:nvPicPr>
                  <pic:blipFill>
                    <a:blip r:embed="rId16"/>
                    <a:stretch>
                      <a:fillRect/>
                    </a:stretch>
                  </pic:blipFill>
                  <pic:spPr>
                    <a:xfrm>
                      <a:off x="0" y="0"/>
                      <a:ext cx="5106035" cy="290766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4"/>
          <w:szCs w:val="24"/>
          <w:shd w:val="clear" w:fill="FDFEFF"/>
          <w:lang w:val="en-US" w:eastAsia="zh-CN" w:bidi="ar"/>
        </w:rPr>
        <w:t>（</w:t>
      </w:r>
      <w:r>
        <w:rPr>
          <w:rFonts w:hint="default" w:ascii="Segoe UI" w:hAnsi="Segoe UI" w:eastAsia="Segoe UI" w:cs="Segoe UI"/>
          <w:i w:val="0"/>
          <w:iCs w:val="0"/>
          <w:caps w:val="0"/>
          <w:color w:val="000000"/>
          <w:spacing w:val="15"/>
          <w:kern w:val="0"/>
          <w:sz w:val="27"/>
          <w:szCs w:val="27"/>
          <w:shd w:val="clear" w:fill="FDFEFF"/>
          <w:lang w:val="en-US" w:eastAsia="zh-CN" w:bidi="ar"/>
        </w:rPr>
        <w:t>3）ABCD类违规的认定</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DFEFF"/>
          <w:lang w:val="en-US" w:eastAsia="zh-CN" w:bidi="ar"/>
        </w:rPr>
        <w:t>平台按照不同的商品种类，根据商品不符合描述或不符合相关质量标准的程度，对抽检不合格的情形进行分类。</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8001000" cy="4114800"/>
            <wp:effectExtent l="0" t="0" r="0" b="0"/>
            <wp:docPr id="37" name="图片 39"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9" descr="IMG_269"/>
                    <pic:cNvPicPr>
                      <a:picLocks noChangeAspect="1"/>
                    </pic:cNvPicPr>
                  </pic:nvPicPr>
                  <pic:blipFill>
                    <a:blip r:embed="rId17"/>
                    <a:stretch>
                      <a:fillRect/>
                    </a:stretch>
                  </pic:blipFill>
                  <pic:spPr>
                    <a:xfrm>
                      <a:off x="0" y="0"/>
                      <a:ext cx="8001000" cy="411480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DFEFF"/>
          <w:lang w:val="en-US" w:eastAsia="zh-CN" w:bidi="ar"/>
        </w:rPr>
        <w:t>关于ABCD类细节的学习可以跳转到《</w:t>
      </w:r>
      <w:r>
        <w:rPr>
          <w:rFonts w:hint="default" w:ascii="Segoe UI" w:hAnsi="Segoe UI" w:eastAsia="Segoe UI" w:cs="Segoe UI"/>
          <w:i w:val="0"/>
          <w:iCs w:val="0"/>
          <w:caps w:val="0"/>
          <w:color w:val="000000"/>
          <w:spacing w:val="0"/>
          <w:kern w:val="0"/>
          <w:sz w:val="27"/>
          <w:szCs w:val="27"/>
          <w:shd w:val="clear" w:fill="FFFFFF"/>
          <w:lang w:val="en-US" w:eastAsia="zh-CN" w:bidi="ar"/>
        </w:rPr>
        <w:t>拼多多商品描述及质量抽检规则》： </w: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begin"/>
      </w:r>
      <w:r>
        <w:rPr>
          <w:rFonts w:hint="default" w:ascii="Segoe UI" w:hAnsi="Segoe UI" w:eastAsia="Segoe UI" w:cs="Segoe UI"/>
          <w:i w:val="0"/>
          <w:iCs w:val="0"/>
          <w:caps w:val="0"/>
          <w:color w:val="2266AA"/>
          <w:spacing w:val="0"/>
          <w:kern w:val="0"/>
          <w:sz w:val="27"/>
          <w:szCs w:val="27"/>
          <w:u w:val="none"/>
          <w:shd w:val="clear" w:fill="FFFFFF"/>
          <w:lang w:val="en-US" w:eastAsia="zh-CN" w:bidi="ar"/>
        </w:rPr>
        <w:instrText xml:space="preserve"> HYPERLINK "https://mms.pinduoduo.com/other/rule?listId=3&amp;id=75" \t "https://mms.pinduoduo.com/daxue/detail?courseId=2122&amp;spm=10193&amp;refer_page_url=aHR0cHM6Ly9tbXMucGluZHVvZHVvLmNvbS9kYXh1ZS9kZXRhaWw/" </w:instrTex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separate"/>
      </w:r>
      <w:r>
        <w:rPr>
          <w:rStyle w:val="6"/>
          <w:rFonts w:hint="default" w:ascii="Segoe UI" w:hAnsi="Segoe UI" w:eastAsia="Segoe UI" w:cs="Segoe UI"/>
          <w:i w:val="0"/>
          <w:iCs w:val="0"/>
          <w:caps w:val="0"/>
          <w:color w:val="2266AA"/>
          <w:spacing w:val="0"/>
          <w:sz w:val="27"/>
          <w:szCs w:val="27"/>
          <w:u w:val="none"/>
          <w:shd w:val="clear" w:fill="FFFFFF"/>
        </w:rPr>
        <w:t>https://mms.pinduoduo.com/other/rule?listId=3&amp;id=75</w: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end"/>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30"/>
          <w:szCs w:val="30"/>
          <w:shd w:val="clear" w:fill="FDFEFF"/>
          <w:lang w:val="en-US" w:eastAsia="zh-CN" w:bidi="ar"/>
        </w:rPr>
        <w:t>三、发货规则</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DFEFF"/>
          <w:lang w:val="en-US" w:eastAsia="zh-CN" w:bidi="ar"/>
        </w:rPr>
        <w:t>1、延迟发货</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DFEFF"/>
          <w:lang w:val="en-US" w:eastAsia="zh-CN" w:bidi="ar"/>
        </w:rPr>
        <w:t>指商家</w:t>
      </w:r>
      <w:r>
        <w:rPr>
          <w:rFonts w:hint="default" w:ascii="Segoe UI" w:hAnsi="Segoe UI" w:eastAsia="Segoe UI" w:cs="Segoe UI"/>
          <w:i w:val="0"/>
          <w:iCs w:val="0"/>
          <w:caps w:val="0"/>
          <w:color w:val="FF0000"/>
          <w:spacing w:val="15"/>
          <w:kern w:val="0"/>
          <w:sz w:val="27"/>
          <w:szCs w:val="27"/>
          <w:shd w:val="clear" w:fill="FDFEFF"/>
          <w:lang w:val="en-US" w:eastAsia="zh-CN" w:bidi="ar"/>
        </w:rPr>
        <w:t>未在发货时限</w:t>
      </w:r>
      <w:r>
        <w:rPr>
          <w:rFonts w:hint="default" w:ascii="Segoe UI" w:hAnsi="Segoe UI" w:eastAsia="Segoe UI" w:cs="Segoe UI"/>
          <w:i w:val="0"/>
          <w:iCs w:val="0"/>
          <w:caps w:val="0"/>
          <w:color w:val="000000"/>
          <w:spacing w:val="15"/>
          <w:kern w:val="0"/>
          <w:sz w:val="27"/>
          <w:szCs w:val="27"/>
          <w:shd w:val="clear" w:fill="FDFEFF"/>
          <w:lang w:val="en-US" w:eastAsia="zh-CN" w:bidi="ar"/>
        </w:rPr>
        <w:t>内完成发货。平台关于延迟发货的判断标准是，如果商家未在发货时限内上传已成交订单对应的真实的物流单号到拼多多后台，则依据本规则及相应的技术标准，该订单被</w:t>
      </w:r>
      <w:r>
        <w:rPr>
          <w:rFonts w:hint="default" w:ascii="Segoe UI" w:hAnsi="Segoe UI" w:eastAsia="Segoe UI" w:cs="Segoe UI"/>
          <w:i w:val="0"/>
          <w:iCs w:val="0"/>
          <w:caps w:val="0"/>
          <w:color w:val="FF0000"/>
          <w:spacing w:val="15"/>
          <w:kern w:val="0"/>
          <w:sz w:val="27"/>
          <w:szCs w:val="27"/>
          <w:shd w:val="clear" w:fill="FDFEFF"/>
          <w:lang w:val="en-US" w:eastAsia="zh-CN" w:bidi="ar"/>
        </w:rPr>
        <w:t>自动标识</w:t>
      </w:r>
      <w:r>
        <w:rPr>
          <w:rFonts w:hint="default" w:ascii="Segoe UI" w:hAnsi="Segoe UI" w:eastAsia="Segoe UI" w:cs="Segoe UI"/>
          <w:i w:val="0"/>
          <w:iCs w:val="0"/>
          <w:caps w:val="0"/>
          <w:color w:val="000000"/>
          <w:spacing w:val="15"/>
          <w:kern w:val="0"/>
          <w:sz w:val="27"/>
          <w:szCs w:val="27"/>
          <w:shd w:val="clear" w:fill="FDFEFF"/>
          <w:lang w:val="en-US" w:eastAsia="zh-CN" w:bidi="ar"/>
        </w:rPr>
        <w:t>为延迟发货订单。</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2590800" cy="942975"/>
            <wp:effectExtent l="0" t="0" r="0" b="9525"/>
            <wp:docPr id="39" name="图片 40"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40" descr="IMG_270"/>
                    <pic:cNvPicPr>
                      <a:picLocks noChangeAspect="1"/>
                    </pic:cNvPicPr>
                  </pic:nvPicPr>
                  <pic:blipFill>
                    <a:blip r:embed="rId18"/>
                    <a:stretch>
                      <a:fillRect/>
                    </a:stretch>
                  </pic:blipFill>
                  <pic:spPr>
                    <a:xfrm>
                      <a:off x="0" y="0"/>
                      <a:ext cx="2590800" cy="942975"/>
                    </a:xfrm>
                    <a:prstGeom prst="rect">
                      <a:avLst/>
                    </a:prstGeom>
                    <a:noFill/>
                    <a:ln w="9525">
                      <a:noFill/>
                    </a:ln>
                  </pic:spPr>
                </pic:pic>
              </a:graphicData>
            </a:graphic>
          </wp:inline>
        </w:drawing>
      </w:r>
    </w:p>
    <w:p>
      <w:pPr>
        <w:pStyle w:val="2"/>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sz w:val="27"/>
          <w:szCs w:val="27"/>
          <w:shd w:val="clear" w:fill="FDFEFF"/>
        </w:rPr>
        <w:t>比如在下图中商家阿旺售卖的的常规商品，但是消费者拼团成功后48小时过去了，商家未在后台中上传物流单号，属于延迟发货行为。</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6086475" cy="1752600"/>
            <wp:effectExtent l="0" t="0" r="9525" b="0"/>
            <wp:docPr id="34" name="图片 41"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41" descr="IMG_271"/>
                    <pic:cNvPicPr>
                      <a:picLocks noChangeAspect="1"/>
                    </pic:cNvPicPr>
                  </pic:nvPicPr>
                  <pic:blipFill>
                    <a:blip r:embed="rId19"/>
                    <a:stretch>
                      <a:fillRect/>
                    </a:stretch>
                  </pic:blipFill>
                  <pic:spPr>
                    <a:xfrm>
                      <a:off x="0" y="0"/>
                      <a:ext cx="6086475" cy="175260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DFEFF"/>
          <w:lang w:val="en-US" w:eastAsia="zh-CN" w:bidi="ar"/>
        </w:rPr>
        <w:t>2、虚假发货</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商家上传至拼多多后台的商品物流单号对应的物流信息存在明显异常情形，及商家未真实发货的其他情形。</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常见场景：</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4438650" cy="1800225"/>
            <wp:effectExtent l="0" t="0" r="0" b="9525"/>
            <wp:docPr id="33" name="图片 42"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42" descr="IMG_272"/>
                    <pic:cNvPicPr>
                      <a:picLocks noChangeAspect="1"/>
                    </pic:cNvPicPr>
                  </pic:nvPicPr>
                  <pic:blipFill>
                    <a:blip r:embed="rId20"/>
                    <a:stretch>
                      <a:fillRect/>
                    </a:stretch>
                  </pic:blipFill>
                  <pic:spPr>
                    <a:xfrm>
                      <a:off x="0" y="0"/>
                      <a:ext cx="4438650" cy="180022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为了尽量避免由于物流方问题导致的虚假发货，建议商家与靠谱的物流公司合作，并与物流方签署协议。</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3、欺诈发货</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商家在发货过程中向消费者发送</w:t>
      </w:r>
      <w:r>
        <w:rPr>
          <w:rStyle w:val="5"/>
          <w:rFonts w:hint="default" w:ascii="Segoe UI" w:hAnsi="Segoe UI" w:eastAsia="Segoe UI" w:cs="Segoe UI"/>
          <w:b/>
          <w:bCs/>
          <w:i w:val="0"/>
          <w:iCs w:val="0"/>
          <w:caps w:val="0"/>
          <w:color w:val="FF0000"/>
          <w:spacing w:val="15"/>
          <w:kern w:val="0"/>
          <w:sz w:val="27"/>
          <w:szCs w:val="27"/>
          <w:shd w:val="clear" w:fill="FFFFFF"/>
          <w:lang w:val="en-US" w:eastAsia="zh-CN" w:bidi="ar"/>
        </w:rPr>
        <w:t>空包裹</w:t>
      </w:r>
      <w:r>
        <w:rPr>
          <w:rFonts w:hint="default" w:ascii="Segoe UI" w:hAnsi="Segoe UI" w:eastAsia="Segoe UI" w:cs="Segoe UI"/>
          <w:i w:val="0"/>
          <w:iCs w:val="0"/>
          <w:caps w:val="0"/>
          <w:color w:val="000000"/>
          <w:spacing w:val="15"/>
          <w:kern w:val="0"/>
          <w:sz w:val="27"/>
          <w:szCs w:val="27"/>
          <w:shd w:val="clear" w:fill="FFFFFF"/>
          <w:lang w:val="en-US" w:eastAsia="zh-CN" w:bidi="ar"/>
        </w:rPr>
        <w:t>或</w:t>
      </w:r>
      <w:r>
        <w:rPr>
          <w:rStyle w:val="5"/>
          <w:rFonts w:hint="default" w:ascii="Segoe UI" w:hAnsi="Segoe UI" w:eastAsia="Segoe UI" w:cs="Segoe UI"/>
          <w:b/>
          <w:bCs/>
          <w:i w:val="0"/>
          <w:iCs w:val="0"/>
          <w:caps w:val="0"/>
          <w:color w:val="FF0000"/>
          <w:spacing w:val="15"/>
          <w:kern w:val="0"/>
          <w:sz w:val="27"/>
          <w:szCs w:val="27"/>
          <w:shd w:val="clear" w:fill="FFFFFF"/>
          <w:lang w:val="en-US" w:eastAsia="zh-CN" w:bidi="ar"/>
        </w:rPr>
        <w:t>与商品描述明显不符的其他</w:t>
      </w:r>
      <w:r>
        <w:rPr>
          <w:rFonts w:hint="default" w:ascii="Segoe UI" w:hAnsi="Segoe UI" w:eastAsia="Segoe UI" w:cs="Segoe UI"/>
          <w:i w:val="0"/>
          <w:iCs w:val="0"/>
          <w:caps w:val="0"/>
          <w:color w:val="000000"/>
          <w:spacing w:val="15"/>
          <w:kern w:val="0"/>
          <w:sz w:val="27"/>
          <w:szCs w:val="27"/>
          <w:shd w:val="clear" w:fill="FFFFFF"/>
          <w:lang w:val="en-US" w:eastAsia="zh-CN" w:bidi="ar"/>
        </w:rPr>
        <w:t>物品，或者实施其他情节严重的欺诈行为。</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常见情形：</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3733800" cy="1800225"/>
            <wp:effectExtent l="0" t="0" r="0" b="9525"/>
            <wp:docPr id="35" name="图片 43"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43" descr="IMG_273"/>
                    <pic:cNvPicPr>
                      <a:picLocks noChangeAspect="1"/>
                    </pic:cNvPicPr>
                  </pic:nvPicPr>
                  <pic:blipFill>
                    <a:blip r:embed="rId21"/>
                    <a:stretch>
                      <a:fillRect/>
                    </a:stretch>
                  </pic:blipFill>
                  <pic:spPr>
                    <a:xfrm>
                      <a:off x="0" y="0"/>
                      <a:ext cx="3733800" cy="1800225"/>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5610225" cy="7410450"/>
            <wp:effectExtent l="0" t="0" r="9525" b="0"/>
            <wp:docPr id="44" name="图片 44" descr="IMG_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IMG_274"/>
                    <pic:cNvPicPr>
                      <a:picLocks noChangeAspect="1"/>
                    </pic:cNvPicPr>
                  </pic:nvPicPr>
                  <pic:blipFill>
                    <a:blip r:embed="rId22"/>
                    <a:stretch>
                      <a:fillRect/>
                    </a:stretch>
                  </pic:blipFill>
                  <pic:spPr>
                    <a:xfrm>
                      <a:off x="0" y="0"/>
                      <a:ext cx="5610225" cy="741045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如上图所示，第一种情况，消费者在平台购买一款商品，实际收到商品却是空包；</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第二种情况，消费者在平台购买一款外套，实际收到商品却是一款短袖；</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第三种情况，消费者在平台购买的是榴莲，实际收到的商品却是一条数据线。</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以上三种情况商家的行为均属于欺诈发货的行为。</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4、缺货</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（1）什么是缺货？</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用户购买商品后，商家主动联系拼多多平台或消费者告知无法在发货时限内完成发货，或者拼多多平台或消费者无法在发货时限内联系商家，或者商家发生其他发货违规后在规定时限内仍未发货，相关订单将被拼多多平台判定为缺货订单。</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00"/>
          <w:lang w:val="en-US" w:eastAsia="zh-CN" w:bidi="ar"/>
        </w:rPr>
        <w:t>（2）常见情形：</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7677150" cy="1247775"/>
            <wp:effectExtent l="0" t="0" r="0" b="9525"/>
            <wp:docPr id="49" name="图片 45" descr="IMG_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5" descr="IMG_275"/>
                    <pic:cNvPicPr>
                      <a:picLocks noChangeAspect="1"/>
                    </pic:cNvPicPr>
                  </pic:nvPicPr>
                  <pic:blipFill>
                    <a:blip r:embed="rId23"/>
                    <a:stretch>
                      <a:fillRect/>
                    </a:stretch>
                  </pic:blipFill>
                  <pic:spPr>
                    <a:xfrm>
                      <a:off x="0" y="0"/>
                      <a:ext cx="7677150" cy="1247775"/>
                    </a:xfrm>
                    <a:prstGeom prst="rect">
                      <a:avLst/>
                    </a:prstGeom>
                    <a:noFill/>
                    <a:ln w="9525">
                      <a:noFill/>
                    </a:ln>
                  </pic:spPr>
                </pic:pic>
              </a:graphicData>
            </a:graphic>
          </wp:inline>
        </w:drawing>
      </w:r>
    </w:p>
    <w:p>
      <w:pPr>
        <w:pStyle w:val="2"/>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sz w:val="27"/>
          <w:szCs w:val="27"/>
          <w:shd w:val="clear" w:fill="FFFFFF"/>
        </w:rPr>
        <w:t>A：例如，消费者在某店铺购买一款衣服，商家因为没有货源主动联系消费者退款，且退款成功。这样的行为依据《拼多多发货规则》被认定为缺货的行为。</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6029325" cy="2799080"/>
            <wp:effectExtent l="0" t="0" r="9525" b="1270"/>
            <wp:docPr id="46" name="图片 46" descr="IMG_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IMG_276"/>
                    <pic:cNvPicPr>
                      <a:picLocks noChangeAspect="1"/>
                    </pic:cNvPicPr>
                  </pic:nvPicPr>
                  <pic:blipFill>
                    <a:blip r:embed="rId24"/>
                    <a:stretch>
                      <a:fillRect/>
                    </a:stretch>
                  </pic:blipFill>
                  <pic:spPr>
                    <a:xfrm>
                      <a:off x="0" y="0"/>
                      <a:ext cx="6029325" cy="279908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B：例如商家售卖一双常规款袜子，在订单成团后48小时内未上传物流单号，且在三天后仍未上传物流单号，这样的行为依据《拼多多发货规则》被认定为缺货的行为。</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9763125" cy="4686300"/>
            <wp:effectExtent l="0" t="0" r="9525" b="0"/>
            <wp:docPr id="45" name="图片 47" descr="IMG_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7" descr="IMG_277"/>
                    <pic:cNvPicPr>
                      <a:picLocks noChangeAspect="1"/>
                    </pic:cNvPicPr>
                  </pic:nvPicPr>
                  <pic:blipFill>
                    <a:blip r:embed="rId25"/>
                    <a:stretch>
                      <a:fillRect/>
                    </a:stretch>
                  </pic:blipFill>
                  <pic:spPr>
                    <a:xfrm>
                      <a:off x="0" y="0"/>
                      <a:ext cx="9763125" cy="468630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（3）防范缺货小技巧</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A：合理设置库存，有多少货就设置多少库存，不夸大设置。</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B：注意发货时限，如果出现缺货的情况，首先联系补货，如若在时限内无法正常发货，立即联系拼多多平台。</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缺货处理方式可查看</w:t>
      </w:r>
      <w:r>
        <w:rPr>
          <w:rFonts w:hint="default" w:ascii="Segoe UI" w:hAnsi="Segoe UI" w:eastAsia="Segoe UI" w:cs="Segoe UI"/>
          <w:i w:val="0"/>
          <w:iCs w:val="0"/>
          <w:caps w:val="0"/>
          <w:color w:val="2266AA"/>
          <w:spacing w:val="15"/>
          <w:kern w:val="0"/>
          <w:sz w:val="27"/>
          <w:szCs w:val="27"/>
          <w:u w:val="none"/>
          <w:shd w:val="clear" w:fill="FFFFFF"/>
          <w:lang w:val="en-US" w:eastAsia="zh-CN" w:bidi="ar"/>
        </w:rPr>
        <w:fldChar w:fldCharType="begin"/>
      </w:r>
      <w:r>
        <w:rPr>
          <w:rFonts w:hint="default" w:ascii="Segoe UI" w:hAnsi="Segoe UI" w:eastAsia="Segoe UI" w:cs="Segoe UI"/>
          <w:i w:val="0"/>
          <w:iCs w:val="0"/>
          <w:caps w:val="0"/>
          <w:color w:val="2266AA"/>
          <w:spacing w:val="15"/>
          <w:kern w:val="0"/>
          <w:sz w:val="27"/>
          <w:szCs w:val="27"/>
          <w:u w:val="none"/>
          <w:shd w:val="clear" w:fill="FFFFFF"/>
          <w:lang w:val="en-US" w:eastAsia="zh-CN" w:bidi="ar"/>
        </w:rPr>
        <w:instrText xml:space="preserve"> HYPERLINK "https://mms.pinduoduo.com/daxue/detail?courseId=227" \t "https://mms.pinduoduo.com/daxue/detail?courseId=2122&amp;spm=10193&amp;refer_page_url=aHR0cHM6Ly9tbXMucGluZHVvZHVvLmNvbS9kYXh1ZS9kZXRhaWw/_blank" </w:instrText>
      </w:r>
      <w:r>
        <w:rPr>
          <w:rFonts w:hint="default" w:ascii="Segoe UI" w:hAnsi="Segoe UI" w:eastAsia="Segoe UI" w:cs="Segoe UI"/>
          <w:i w:val="0"/>
          <w:iCs w:val="0"/>
          <w:caps w:val="0"/>
          <w:color w:val="2266AA"/>
          <w:spacing w:val="15"/>
          <w:kern w:val="0"/>
          <w:sz w:val="27"/>
          <w:szCs w:val="27"/>
          <w:u w:val="none"/>
          <w:shd w:val="clear" w:fill="FFFFFF"/>
          <w:lang w:val="en-US" w:eastAsia="zh-CN" w:bidi="ar"/>
        </w:rPr>
        <w:fldChar w:fldCharType="separate"/>
      </w:r>
      <w:r>
        <w:rPr>
          <w:rStyle w:val="6"/>
          <w:rFonts w:hint="default" w:ascii="Segoe UI" w:hAnsi="Segoe UI" w:eastAsia="Segoe UI" w:cs="Segoe UI"/>
          <w:i w:val="0"/>
          <w:iCs w:val="0"/>
          <w:caps w:val="0"/>
          <w:color w:val="2266AA"/>
          <w:spacing w:val="15"/>
          <w:sz w:val="27"/>
          <w:szCs w:val="27"/>
          <w:u w:val="none"/>
          <w:shd w:val="clear" w:fill="FFFFFF"/>
        </w:rPr>
        <w:t>https://mms.pinduoduo.com/daxue/detail?courseId=227</w:t>
      </w:r>
      <w:r>
        <w:rPr>
          <w:rFonts w:hint="default" w:ascii="Segoe UI" w:hAnsi="Segoe UI" w:eastAsia="Segoe UI" w:cs="Segoe UI"/>
          <w:i w:val="0"/>
          <w:iCs w:val="0"/>
          <w:caps w:val="0"/>
          <w:color w:val="2266AA"/>
          <w:spacing w:val="15"/>
          <w:kern w:val="0"/>
          <w:sz w:val="27"/>
          <w:szCs w:val="27"/>
          <w:u w:val="none"/>
          <w:shd w:val="clear" w:fill="FFFFFF"/>
          <w:lang w:val="en-US" w:eastAsia="zh-CN" w:bidi="ar"/>
        </w:rPr>
        <w:fldChar w:fldCharType="end"/>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5、虚假轨迹</w:t>
      </w:r>
      <w:r>
        <w:rPr>
          <w:rFonts w:hint="default" w:ascii="Segoe UI" w:hAnsi="Segoe UI" w:eastAsia="Segoe UI" w:cs="Segoe UI"/>
          <w:i w:val="0"/>
          <w:iCs w:val="0"/>
          <w:caps w:val="0"/>
          <w:color w:val="000000"/>
          <w:spacing w:val="0"/>
          <w:kern w:val="0"/>
          <w:sz w:val="27"/>
          <w:szCs w:val="27"/>
          <w:shd w:val="clear" w:fill="FFFFFF"/>
          <w:lang w:val="en-US" w:eastAsia="zh-CN" w:bidi="ar"/>
        </w:rPr>
        <w:br w:type="textWrapping"/>
      </w:r>
      <w:r>
        <w:rPr>
          <w:rFonts w:hint="default" w:ascii="Segoe UI" w:hAnsi="Segoe UI" w:eastAsia="Segoe UI" w:cs="Segoe UI"/>
          <w:i w:val="0"/>
          <w:iCs w:val="0"/>
          <w:caps w:val="0"/>
          <w:color w:val="000000"/>
          <w:spacing w:val="15"/>
          <w:kern w:val="0"/>
          <w:sz w:val="27"/>
          <w:szCs w:val="27"/>
          <w:shd w:val="clear" w:fill="FFFFFF"/>
          <w:lang w:val="en-US" w:eastAsia="zh-CN" w:bidi="ar"/>
        </w:rPr>
        <w:t>虚假轨迹是指商家上传至拼多多后台的商品物流单号对应的物流轨迹存在明显异常的情形，及/或商家上传物流单号后消费者在合理期限内未实际收到所购商品。</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常见情形：</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5791835" cy="3098165"/>
            <wp:effectExtent l="0" t="0" r="14605" b="10795"/>
            <wp:docPr id="47" name="图片 48" descr="IMG_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8" descr="IMG_278"/>
                    <pic:cNvPicPr>
                      <a:picLocks noChangeAspect="1"/>
                    </pic:cNvPicPr>
                  </pic:nvPicPr>
                  <pic:blipFill>
                    <a:blip r:embed="rId26"/>
                    <a:stretch>
                      <a:fillRect/>
                    </a:stretch>
                  </pic:blipFill>
                  <pic:spPr>
                    <a:xfrm>
                      <a:off x="0" y="0"/>
                      <a:ext cx="5791835" cy="309816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t>更详细的规则解读及更多违规情形，可点击</w: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begin"/>
      </w:r>
      <w:r>
        <w:rPr>
          <w:rFonts w:hint="default" w:ascii="Segoe UI" w:hAnsi="Segoe UI" w:eastAsia="Segoe UI" w:cs="Segoe UI"/>
          <w:i w:val="0"/>
          <w:iCs w:val="0"/>
          <w:caps w:val="0"/>
          <w:color w:val="2266AA"/>
          <w:spacing w:val="0"/>
          <w:kern w:val="0"/>
          <w:sz w:val="27"/>
          <w:szCs w:val="27"/>
          <w:u w:val="none"/>
          <w:shd w:val="clear" w:fill="FFFFFF"/>
          <w:lang w:val="en-US" w:eastAsia="zh-CN" w:bidi="ar"/>
        </w:rPr>
        <w:instrText xml:space="preserve"> HYPERLINK "https://mms.pinduoduo.com/daxue/detail?courseId=3358" \t "https://mms.pinduoduo.com/daxue/detail?courseId=2122&amp;spm=10193&amp;refer_page_url=aHR0cHM6Ly9tbXMucGluZHVvZHVvLmNvbS9kYXh1ZS9kZXRhaWw/_blank" </w:instrTex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separate"/>
      </w:r>
      <w:r>
        <w:rPr>
          <w:rStyle w:val="6"/>
          <w:rFonts w:hint="default" w:ascii="Segoe UI" w:hAnsi="Segoe UI" w:eastAsia="Segoe UI" w:cs="Segoe UI"/>
          <w:i w:val="0"/>
          <w:iCs w:val="0"/>
          <w:caps w:val="0"/>
          <w:color w:val="2266AA"/>
          <w:spacing w:val="0"/>
          <w:sz w:val="27"/>
          <w:szCs w:val="27"/>
          <w:u w:val="none"/>
          <w:shd w:val="clear" w:fill="FFFFFF"/>
        </w:rPr>
        <w:t>《虚假轨迹规则解读》</w: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end"/>
      </w:r>
      <w:r>
        <w:rPr>
          <w:rFonts w:hint="default" w:ascii="Segoe UI" w:hAnsi="Segoe UI" w:eastAsia="Segoe UI" w:cs="Segoe UI"/>
          <w:i w:val="0"/>
          <w:iCs w:val="0"/>
          <w:caps w:val="0"/>
          <w:color w:val="000000"/>
          <w:spacing w:val="0"/>
          <w:kern w:val="0"/>
          <w:sz w:val="27"/>
          <w:szCs w:val="27"/>
          <w:shd w:val="clear" w:fill="FFFFFF"/>
          <w:lang w:val="en-US" w:eastAsia="zh-CN" w:bidi="ar"/>
        </w:rPr>
        <w:t>查看。</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30"/>
          <w:szCs w:val="30"/>
          <w:shd w:val="clear" w:fill="FDFEFF"/>
          <w:lang w:val="en-US" w:eastAsia="zh-CN" w:bidi="ar"/>
        </w:rPr>
        <w:t>四、假货</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DFEFF"/>
          <w:lang w:val="en-US" w:eastAsia="zh-CN" w:bidi="ar"/>
        </w:rPr>
        <w:t>1、什么是假货？</w:t>
      </w:r>
      <w:r>
        <w:rPr>
          <w:rFonts w:hint="default" w:ascii="Segoe UI" w:hAnsi="Segoe UI" w:eastAsia="Segoe UI" w:cs="Segoe UI"/>
          <w:i w:val="0"/>
          <w:iCs w:val="0"/>
          <w:caps w:val="0"/>
          <w:color w:val="000000"/>
          <w:spacing w:val="0"/>
          <w:kern w:val="0"/>
          <w:sz w:val="27"/>
          <w:szCs w:val="27"/>
          <w:shd w:val="clear" w:fill="FFFFFF"/>
          <w:lang w:val="en-US" w:eastAsia="zh-CN" w:bidi="ar"/>
        </w:rPr>
        <w:br w:type="textWrapping"/>
      </w:r>
      <w:r>
        <w:rPr>
          <w:rFonts w:hint="default" w:ascii="Segoe UI" w:hAnsi="Segoe UI" w:eastAsia="Segoe UI" w:cs="Segoe UI"/>
          <w:i w:val="0"/>
          <w:iCs w:val="0"/>
          <w:caps w:val="0"/>
          <w:color w:val="000000"/>
          <w:spacing w:val="15"/>
          <w:kern w:val="0"/>
          <w:sz w:val="27"/>
          <w:szCs w:val="27"/>
          <w:shd w:val="clear" w:fill="FDFEFF"/>
          <w:lang w:val="en-US" w:eastAsia="zh-CN" w:bidi="ar"/>
        </w:rPr>
        <w:t>假冒商品及盗版商品。假冒商品包括假冒注册商标或假冒他人厂名、厂址的商品。</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DFEFF"/>
          <w:lang w:val="en-US" w:eastAsia="zh-CN" w:bidi="ar"/>
        </w:rPr>
        <w:t>2、处理条例</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（1） 该商品永久下架；</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（2） 限制店铺资金提现；</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333333"/>
          <w:spacing w:val="15"/>
          <w:kern w:val="0"/>
          <w:sz w:val="27"/>
          <w:szCs w:val="27"/>
          <w:shd w:val="clear" w:fill="FFFFFF"/>
          <w:lang w:val="en-US" w:eastAsia="zh-CN" w:bidi="ar"/>
        </w:rPr>
        <w:t>（</w:t>
      </w:r>
      <w:r>
        <w:rPr>
          <w:rFonts w:hint="default" w:ascii="Segoe UI" w:hAnsi="Segoe UI" w:eastAsia="Segoe UI" w:cs="Segoe UI"/>
          <w:i w:val="0"/>
          <w:iCs w:val="0"/>
          <w:caps w:val="0"/>
          <w:color w:val="000000"/>
          <w:spacing w:val="15"/>
          <w:kern w:val="0"/>
          <w:sz w:val="27"/>
          <w:szCs w:val="27"/>
          <w:shd w:val="clear" w:fill="FFFFFF"/>
          <w:lang w:val="en-US" w:eastAsia="zh-CN" w:bidi="ar"/>
        </w:rPr>
        <w:t>3） 扣除商家保证金及/或商家账户货款余额作为消费者赔付金，用于对假 货订单消费者进行赔付；</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（4） 根据售假程度以及销售历史，平台有权对售假店铺采取包括但不限于商品移除资源位、禁止上资源位、移除广告、降权、屏蔽、下架、禁售，或禁止上新、禁止上架的限制措施；</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（5） 根据售假程度以及销售历史，平台有权终止与该商家合作；</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（6） 若涉及刑事责任的，平台有权移交公安、司法机关处理。</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30"/>
          <w:szCs w:val="30"/>
          <w:shd w:val="clear" w:fill="FDFEFF"/>
          <w:lang w:val="en-US" w:eastAsia="zh-CN" w:bidi="ar"/>
        </w:rPr>
        <w:t>五、知识产权</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DFEFF"/>
          <w:lang w:val="en-US" w:eastAsia="zh-CN" w:bidi="ar"/>
        </w:rPr>
        <w:t>1、知识产权的投诉</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如果遇到知识产权侵权，可以登录知识产权保护平台</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333333"/>
          <w:spacing w:val="15"/>
          <w:kern w:val="0"/>
          <w:sz w:val="27"/>
          <w:szCs w:val="27"/>
          <w:shd w:val="clear" w:fill="FFFFFF"/>
          <w:lang w:val="en-US" w:eastAsia="zh-CN" w:bidi="ar"/>
        </w:rPr>
        <w:t>（</w:t>
      </w:r>
      <w:r>
        <w:rPr>
          <w:rFonts w:hint="default" w:ascii="Segoe UI" w:hAnsi="Segoe UI" w:eastAsia="Segoe UI" w:cs="Segoe UI"/>
          <w:i w:val="0"/>
          <w:iCs w:val="0"/>
          <w:caps w:val="0"/>
          <w:color w:val="2266AA"/>
          <w:spacing w:val="15"/>
          <w:kern w:val="0"/>
          <w:sz w:val="27"/>
          <w:szCs w:val="27"/>
          <w:u w:val="single"/>
          <w:shd w:val="clear" w:fill="FFFFFF"/>
          <w:lang w:val="en-US" w:eastAsia="zh-CN" w:bidi="ar"/>
        </w:rPr>
        <w:fldChar w:fldCharType="begin"/>
      </w:r>
      <w:r>
        <w:rPr>
          <w:rFonts w:hint="default" w:ascii="Segoe UI" w:hAnsi="Segoe UI" w:eastAsia="Segoe UI" w:cs="Segoe UI"/>
          <w:i w:val="0"/>
          <w:iCs w:val="0"/>
          <w:caps w:val="0"/>
          <w:color w:val="2266AA"/>
          <w:spacing w:val="15"/>
          <w:kern w:val="0"/>
          <w:sz w:val="27"/>
          <w:szCs w:val="27"/>
          <w:u w:val="single"/>
          <w:shd w:val="clear" w:fill="FFFFFF"/>
          <w:lang w:val="en-US" w:eastAsia="zh-CN" w:bidi="ar"/>
        </w:rPr>
        <w:instrText xml:space="preserve"> HYPERLINK "https://ipp.pinduoduo.com/" \t "https://mms.pinduoduo.com/daxue/detail?courseId=2122&amp;spm=10193&amp;refer_page_url=aHR0cHM6Ly9tbXMucGluZHVvZHVvLmNvbS9kYXh1ZS9kZXRhaWw/_blank" </w:instrText>
      </w:r>
      <w:r>
        <w:rPr>
          <w:rFonts w:hint="default" w:ascii="Segoe UI" w:hAnsi="Segoe UI" w:eastAsia="Segoe UI" w:cs="Segoe UI"/>
          <w:i w:val="0"/>
          <w:iCs w:val="0"/>
          <w:caps w:val="0"/>
          <w:color w:val="2266AA"/>
          <w:spacing w:val="15"/>
          <w:kern w:val="0"/>
          <w:sz w:val="27"/>
          <w:szCs w:val="27"/>
          <w:u w:val="single"/>
          <w:shd w:val="clear" w:fill="FFFFFF"/>
          <w:lang w:val="en-US" w:eastAsia="zh-CN" w:bidi="ar"/>
        </w:rPr>
        <w:fldChar w:fldCharType="separate"/>
      </w:r>
      <w:r>
        <w:rPr>
          <w:rStyle w:val="6"/>
          <w:rFonts w:hint="default" w:ascii="Segoe UI" w:hAnsi="Segoe UI" w:eastAsia="Segoe UI" w:cs="Segoe UI"/>
          <w:i w:val="0"/>
          <w:iCs w:val="0"/>
          <w:caps w:val="0"/>
          <w:color w:val="2266AA"/>
          <w:spacing w:val="15"/>
          <w:sz w:val="27"/>
          <w:szCs w:val="27"/>
          <w:u w:val="single"/>
          <w:shd w:val="clear" w:fill="FFFFFF"/>
        </w:rPr>
        <w:t>https://ipp.pinduoduo.com/</w:t>
      </w:r>
      <w:r>
        <w:rPr>
          <w:rFonts w:hint="default" w:ascii="Segoe UI" w:hAnsi="Segoe UI" w:eastAsia="Segoe UI" w:cs="Segoe UI"/>
          <w:i w:val="0"/>
          <w:iCs w:val="0"/>
          <w:caps w:val="0"/>
          <w:color w:val="2266AA"/>
          <w:spacing w:val="15"/>
          <w:kern w:val="0"/>
          <w:sz w:val="27"/>
          <w:szCs w:val="27"/>
          <w:u w:val="single"/>
          <w:shd w:val="clear" w:fill="FFFFFF"/>
          <w:lang w:val="en-US" w:eastAsia="zh-CN" w:bidi="ar"/>
        </w:rPr>
        <w:fldChar w:fldCharType="end"/>
      </w:r>
      <w:r>
        <w:rPr>
          <w:rFonts w:hint="default" w:ascii="Segoe UI" w:hAnsi="Segoe UI" w:eastAsia="Segoe UI" w:cs="Segoe UI"/>
          <w:i w:val="0"/>
          <w:iCs w:val="0"/>
          <w:caps w:val="0"/>
          <w:color w:val="333333"/>
          <w:spacing w:val="15"/>
          <w:kern w:val="0"/>
          <w:sz w:val="24"/>
          <w:szCs w:val="24"/>
          <w:shd w:val="clear" w:fill="FFFFFF"/>
          <w:lang w:val="en-US" w:eastAsia="zh-CN" w:bidi="ar"/>
        </w:rPr>
        <w:t>）</w:t>
      </w:r>
      <w:r>
        <w:rPr>
          <w:rFonts w:hint="default" w:ascii="Segoe UI" w:hAnsi="Segoe UI" w:eastAsia="Segoe UI" w:cs="Segoe UI"/>
          <w:i w:val="0"/>
          <w:iCs w:val="0"/>
          <w:caps w:val="0"/>
          <w:color w:val="000000"/>
          <w:spacing w:val="15"/>
          <w:kern w:val="0"/>
          <w:sz w:val="27"/>
          <w:szCs w:val="27"/>
          <w:shd w:val="clear" w:fill="FFFFFF"/>
          <w:lang w:val="en-US" w:eastAsia="zh-CN" w:bidi="ar"/>
        </w:rPr>
        <w:t>进行投诉。具体投诉流程可戳“</w:t>
      </w:r>
      <w:r>
        <w:rPr>
          <w:rFonts w:hint="default" w:ascii="Segoe UI" w:hAnsi="Segoe UI" w:eastAsia="Segoe UI" w:cs="Segoe UI"/>
          <w:i w:val="0"/>
          <w:iCs w:val="0"/>
          <w:caps w:val="0"/>
          <w:color w:val="2266AA"/>
          <w:spacing w:val="15"/>
          <w:kern w:val="0"/>
          <w:sz w:val="27"/>
          <w:szCs w:val="27"/>
          <w:u w:val="none"/>
          <w:shd w:val="clear" w:fill="FFFFFF"/>
          <w:lang w:val="en-US" w:eastAsia="zh-CN" w:bidi="ar"/>
        </w:rPr>
        <w:fldChar w:fldCharType="begin"/>
      </w:r>
      <w:r>
        <w:rPr>
          <w:rFonts w:hint="default" w:ascii="Segoe UI" w:hAnsi="Segoe UI" w:eastAsia="Segoe UI" w:cs="Segoe UI"/>
          <w:i w:val="0"/>
          <w:iCs w:val="0"/>
          <w:caps w:val="0"/>
          <w:color w:val="2266AA"/>
          <w:spacing w:val="15"/>
          <w:kern w:val="0"/>
          <w:sz w:val="27"/>
          <w:szCs w:val="27"/>
          <w:u w:val="none"/>
          <w:shd w:val="clear" w:fill="FFFFFF"/>
          <w:lang w:val="en-US" w:eastAsia="zh-CN" w:bidi="ar"/>
        </w:rPr>
        <w:instrText xml:space="preserve"> HYPERLINK "https://mms.pinduoduo.com/other/help/detail/-1/1036" \t "https://mms.pinduoduo.com/daxue/detail?courseId=2122&amp;spm=10193&amp;refer_page_url=aHR0cHM6Ly9tbXMucGluZHVvZHVvLmNvbS9kYXh1ZS9kZXRhaWw/_blank" </w:instrText>
      </w:r>
      <w:r>
        <w:rPr>
          <w:rFonts w:hint="default" w:ascii="Segoe UI" w:hAnsi="Segoe UI" w:eastAsia="Segoe UI" w:cs="Segoe UI"/>
          <w:i w:val="0"/>
          <w:iCs w:val="0"/>
          <w:caps w:val="0"/>
          <w:color w:val="2266AA"/>
          <w:spacing w:val="15"/>
          <w:kern w:val="0"/>
          <w:sz w:val="27"/>
          <w:szCs w:val="27"/>
          <w:u w:val="none"/>
          <w:shd w:val="clear" w:fill="FFFFFF"/>
          <w:lang w:val="en-US" w:eastAsia="zh-CN" w:bidi="ar"/>
        </w:rPr>
        <w:fldChar w:fldCharType="separate"/>
      </w:r>
      <w:r>
        <w:rPr>
          <w:rStyle w:val="6"/>
          <w:rFonts w:hint="default" w:ascii="Segoe UI" w:hAnsi="Segoe UI" w:eastAsia="Segoe UI" w:cs="Segoe UI"/>
          <w:i w:val="0"/>
          <w:iCs w:val="0"/>
          <w:caps w:val="0"/>
          <w:color w:val="2266AA"/>
          <w:spacing w:val="15"/>
          <w:sz w:val="27"/>
          <w:szCs w:val="27"/>
          <w:u w:val="none"/>
          <w:shd w:val="clear" w:fill="FFFFFF"/>
        </w:rPr>
        <w:t>知识产权的投诉与应诉攻略</w:t>
      </w:r>
      <w:r>
        <w:rPr>
          <w:rFonts w:hint="default" w:ascii="Segoe UI" w:hAnsi="Segoe UI" w:eastAsia="Segoe UI" w:cs="Segoe UI"/>
          <w:i w:val="0"/>
          <w:iCs w:val="0"/>
          <w:caps w:val="0"/>
          <w:color w:val="2266AA"/>
          <w:spacing w:val="15"/>
          <w:kern w:val="0"/>
          <w:sz w:val="27"/>
          <w:szCs w:val="27"/>
          <w:u w:val="none"/>
          <w:shd w:val="clear" w:fill="FFFFFF"/>
          <w:lang w:val="en-US" w:eastAsia="zh-CN" w:bidi="ar"/>
        </w:rPr>
        <w:fldChar w:fldCharType="end"/>
      </w:r>
      <w:r>
        <w:rPr>
          <w:rFonts w:hint="default" w:ascii="Segoe UI" w:hAnsi="Segoe UI" w:eastAsia="Segoe UI" w:cs="Segoe UI"/>
          <w:i w:val="0"/>
          <w:iCs w:val="0"/>
          <w:caps w:val="0"/>
          <w:color w:val="000000"/>
          <w:spacing w:val="15"/>
          <w:kern w:val="0"/>
          <w:sz w:val="27"/>
          <w:szCs w:val="27"/>
          <w:shd w:val="clear" w:fill="FFFFFF"/>
          <w:lang w:val="en-US" w:eastAsia="zh-CN" w:bidi="ar"/>
        </w:rPr>
        <w:t>”</w:t>
      </w:r>
      <w:r>
        <w:rPr>
          <w:rFonts w:hint="default" w:ascii="Segoe UI" w:hAnsi="Segoe UI" w:eastAsia="Segoe UI" w:cs="Segoe UI"/>
          <w:i w:val="0"/>
          <w:iCs w:val="0"/>
          <w:caps w:val="0"/>
          <w:color w:val="333333"/>
          <w:spacing w:val="15"/>
          <w:kern w:val="0"/>
          <w:sz w:val="24"/>
          <w:szCs w:val="24"/>
          <w:shd w:val="clear" w:fill="FFFFFF"/>
          <w:lang w:val="en-US" w:eastAsia="zh-CN" w:bidi="ar"/>
        </w:rPr>
        <w:t>了</w:t>
      </w:r>
      <w:r>
        <w:rPr>
          <w:rFonts w:hint="default" w:ascii="Segoe UI" w:hAnsi="Segoe UI" w:eastAsia="Segoe UI" w:cs="Segoe UI"/>
          <w:i w:val="0"/>
          <w:iCs w:val="0"/>
          <w:caps w:val="0"/>
          <w:color w:val="000000"/>
          <w:spacing w:val="15"/>
          <w:kern w:val="0"/>
          <w:sz w:val="24"/>
          <w:szCs w:val="24"/>
          <w:shd w:val="clear" w:fill="FFFFFF"/>
          <w:lang w:val="en-US" w:eastAsia="zh-CN" w:bidi="ar"/>
        </w:rPr>
        <w:t>解。</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DFEFF"/>
          <w:lang w:val="en-US" w:eastAsia="zh-CN" w:bidi="ar"/>
        </w:rPr>
        <w:t>2、各类知识产权投诉理由</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DFEFF"/>
          <w:lang w:val="en-US" w:eastAsia="zh-CN" w:bidi="ar"/>
        </w:rPr>
        <w:t>知识产权侵权投诉理由主要分为三大类，即</w:t>
      </w:r>
      <w:r>
        <w:rPr>
          <w:rFonts w:hint="default" w:ascii="Segoe UI" w:hAnsi="Segoe UI" w:eastAsia="Segoe UI" w:cs="Segoe UI"/>
          <w:i w:val="0"/>
          <w:iCs w:val="0"/>
          <w:caps w:val="0"/>
          <w:color w:val="FF0000"/>
          <w:spacing w:val="15"/>
          <w:kern w:val="0"/>
          <w:sz w:val="27"/>
          <w:szCs w:val="27"/>
          <w:shd w:val="clear" w:fill="FDFEFF"/>
          <w:lang w:val="en-US" w:eastAsia="zh-CN" w:bidi="ar"/>
        </w:rPr>
        <w:t>商标权、专利权和著作权</w:t>
      </w:r>
      <w:r>
        <w:rPr>
          <w:rFonts w:hint="default" w:ascii="Segoe UI" w:hAnsi="Segoe UI" w:eastAsia="Segoe UI" w:cs="Segoe UI"/>
          <w:i w:val="0"/>
          <w:iCs w:val="0"/>
          <w:caps w:val="0"/>
          <w:color w:val="000000"/>
          <w:spacing w:val="15"/>
          <w:kern w:val="0"/>
          <w:sz w:val="27"/>
          <w:szCs w:val="27"/>
          <w:shd w:val="clear" w:fill="FDFEFF"/>
          <w:lang w:val="en-US" w:eastAsia="zh-CN" w:bidi="ar"/>
        </w:rPr>
        <w:t>。具体侵权投诉理由汇总如下：</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bookmarkStart w:id="0" w:name="_GoBack"/>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5601335" cy="2936875"/>
            <wp:effectExtent l="0" t="0" r="6985" b="4445"/>
            <wp:docPr id="50" name="图片 49" descr="IMG_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49" descr="IMG_279"/>
                    <pic:cNvPicPr>
                      <a:picLocks noChangeAspect="1"/>
                    </pic:cNvPicPr>
                  </pic:nvPicPr>
                  <pic:blipFill>
                    <a:blip r:embed="rId27"/>
                    <a:stretch>
                      <a:fillRect/>
                    </a:stretch>
                  </pic:blipFill>
                  <pic:spPr>
                    <a:xfrm>
                      <a:off x="0" y="0"/>
                      <a:ext cx="5601335" cy="2936875"/>
                    </a:xfrm>
                    <a:prstGeom prst="rect">
                      <a:avLst/>
                    </a:prstGeom>
                    <a:noFill/>
                    <a:ln w="9525">
                      <a:noFill/>
                    </a:ln>
                  </pic:spPr>
                </pic:pic>
              </a:graphicData>
            </a:graphic>
          </wp:inline>
        </w:drawing>
      </w:r>
      <w:bookmarkEnd w:id="0"/>
    </w:p>
    <w:p>
      <w:pPr>
        <w:pStyle w:val="2"/>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sz w:val="27"/>
          <w:szCs w:val="27"/>
          <w:shd w:val="clear" w:fill="FDFEFF"/>
        </w:rPr>
        <w:t>关于上图中的每一项详细说明可以戳</w:t>
      </w:r>
      <w:r>
        <w:rPr>
          <w:rFonts w:hint="default" w:ascii="Segoe UI" w:hAnsi="Segoe UI" w:eastAsia="Segoe UI" w:cs="Segoe UI"/>
          <w:i w:val="0"/>
          <w:iCs w:val="0"/>
          <w:caps w:val="0"/>
          <w:color w:val="000000"/>
          <w:spacing w:val="15"/>
          <w:sz w:val="27"/>
          <w:szCs w:val="27"/>
          <w:shd w:val="clear" w:fill="FFFFFF"/>
        </w:rPr>
        <w:t>“</w:t>
      </w:r>
      <w:r>
        <w:rPr>
          <w:rFonts w:hint="default" w:ascii="Segoe UI" w:hAnsi="Segoe UI" w:eastAsia="Segoe UI" w:cs="Segoe UI"/>
          <w:i w:val="0"/>
          <w:iCs w:val="0"/>
          <w:caps w:val="0"/>
          <w:color w:val="2266AA"/>
          <w:spacing w:val="15"/>
          <w:sz w:val="27"/>
          <w:szCs w:val="27"/>
          <w:u w:val="none"/>
          <w:shd w:val="clear" w:fill="FDFEFF"/>
        </w:rPr>
        <w:fldChar w:fldCharType="begin"/>
      </w:r>
      <w:r>
        <w:rPr>
          <w:rFonts w:hint="default" w:ascii="Segoe UI" w:hAnsi="Segoe UI" w:eastAsia="Segoe UI" w:cs="Segoe UI"/>
          <w:i w:val="0"/>
          <w:iCs w:val="0"/>
          <w:caps w:val="0"/>
          <w:color w:val="2266AA"/>
          <w:spacing w:val="15"/>
          <w:sz w:val="27"/>
          <w:szCs w:val="27"/>
          <w:u w:val="none"/>
          <w:shd w:val="clear" w:fill="FDFEFF"/>
        </w:rPr>
        <w:instrText xml:space="preserve"> HYPERLINK "https://mms.pinduoduo.com/other/help/detail/181/1412" \t "https://mms.pinduoduo.com/daxue/detail?courseId=2122&amp;spm=10193&amp;refer_page_url=aHR0cHM6Ly9tbXMucGluZHVvZHVvLmNvbS9kYXh1ZS9kZXRhaWw/_blank" </w:instrText>
      </w:r>
      <w:r>
        <w:rPr>
          <w:rFonts w:hint="default" w:ascii="Segoe UI" w:hAnsi="Segoe UI" w:eastAsia="Segoe UI" w:cs="Segoe UI"/>
          <w:i w:val="0"/>
          <w:iCs w:val="0"/>
          <w:caps w:val="0"/>
          <w:color w:val="2266AA"/>
          <w:spacing w:val="15"/>
          <w:sz w:val="27"/>
          <w:szCs w:val="27"/>
          <w:u w:val="none"/>
          <w:shd w:val="clear" w:fill="FDFEFF"/>
        </w:rPr>
        <w:fldChar w:fldCharType="separate"/>
      </w:r>
      <w:r>
        <w:rPr>
          <w:rStyle w:val="6"/>
          <w:rFonts w:hint="default" w:ascii="Segoe UI" w:hAnsi="Segoe UI" w:eastAsia="Segoe UI" w:cs="Segoe UI"/>
          <w:i w:val="0"/>
          <w:iCs w:val="0"/>
          <w:caps w:val="0"/>
          <w:color w:val="2266AA"/>
          <w:spacing w:val="15"/>
          <w:sz w:val="27"/>
          <w:szCs w:val="27"/>
          <w:u w:val="none"/>
          <w:shd w:val="clear" w:fill="FDFEFF"/>
        </w:rPr>
        <w:t>【知识产权（知产/盗图）】知识产权侵权投诉理由说明</w:t>
      </w:r>
      <w:r>
        <w:rPr>
          <w:rFonts w:hint="default" w:ascii="Segoe UI" w:hAnsi="Segoe UI" w:eastAsia="Segoe UI" w:cs="Segoe UI"/>
          <w:i w:val="0"/>
          <w:iCs w:val="0"/>
          <w:caps w:val="0"/>
          <w:color w:val="2266AA"/>
          <w:spacing w:val="15"/>
          <w:sz w:val="27"/>
          <w:szCs w:val="27"/>
          <w:u w:val="none"/>
          <w:shd w:val="clear" w:fill="FDFEFF"/>
        </w:rPr>
        <w:fldChar w:fldCharType="end"/>
      </w:r>
      <w:r>
        <w:rPr>
          <w:rFonts w:hint="default" w:ascii="Segoe UI" w:hAnsi="Segoe UI" w:eastAsia="Segoe UI" w:cs="Segoe UI"/>
          <w:i w:val="0"/>
          <w:iCs w:val="0"/>
          <w:caps w:val="0"/>
          <w:color w:val="000000"/>
          <w:spacing w:val="15"/>
          <w:sz w:val="27"/>
          <w:szCs w:val="27"/>
          <w:shd w:val="clear" w:fill="FDFEFF"/>
        </w:rPr>
        <w:t>”了解。</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DFEFF"/>
          <w:lang w:val="en-US" w:eastAsia="zh-CN" w:bidi="ar"/>
        </w:rPr>
        <w:t>3、知识产权侵权申诉</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DFEFF"/>
          <w:lang w:val="en-US" w:eastAsia="zh-CN" w:bidi="ar"/>
        </w:rPr>
        <w:t>如果商家被投诉知识产权侵权，有材料证明自己没有侵权也可以进行申诉，针对不同理由的知识产权投诉，需要的申诉材料可戳</w:t>
      </w:r>
      <w:r>
        <w:rPr>
          <w:rFonts w:hint="default" w:ascii="Segoe UI" w:hAnsi="Segoe UI" w:eastAsia="Segoe UI" w:cs="Segoe UI"/>
          <w:i w:val="0"/>
          <w:iCs w:val="0"/>
          <w:caps w:val="0"/>
          <w:color w:val="000000"/>
          <w:spacing w:val="15"/>
          <w:kern w:val="0"/>
          <w:sz w:val="27"/>
          <w:szCs w:val="27"/>
          <w:shd w:val="clear" w:fill="FFFFFF"/>
          <w:lang w:val="en-US" w:eastAsia="zh-CN" w:bidi="ar"/>
        </w:rPr>
        <w:t>“</w:t>
      </w:r>
      <w:r>
        <w:rPr>
          <w:rFonts w:hint="default" w:ascii="Segoe UI" w:hAnsi="Segoe UI" w:eastAsia="Segoe UI" w:cs="Segoe UI"/>
          <w:i w:val="0"/>
          <w:iCs w:val="0"/>
          <w:caps w:val="0"/>
          <w:color w:val="2266AA"/>
          <w:spacing w:val="15"/>
          <w:kern w:val="0"/>
          <w:sz w:val="27"/>
          <w:szCs w:val="27"/>
          <w:u w:val="none"/>
          <w:shd w:val="clear" w:fill="FDFEFF"/>
          <w:lang w:val="en-US" w:eastAsia="zh-CN" w:bidi="ar"/>
        </w:rPr>
        <w:fldChar w:fldCharType="begin"/>
      </w:r>
      <w:r>
        <w:rPr>
          <w:rFonts w:hint="default" w:ascii="Segoe UI" w:hAnsi="Segoe UI" w:eastAsia="Segoe UI" w:cs="Segoe UI"/>
          <w:i w:val="0"/>
          <w:iCs w:val="0"/>
          <w:caps w:val="0"/>
          <w:color w:val="2266AA"/>
          <w:spacing w:val="15"/>
          <w:kern w:val="0"/>
          <w:sz w:val="27"/>
          <w:szCs w:val="27"/>
          <w:u w:val="none"/>
          <w:shd w:val="clear" w:fill="FDFEFF"/>
          <w:lang w:val="en-US" w:eastAsia="zh-CN" w:bidi="ar"/>
        </w:rPr>
        <w:instrText xml:space="preserve"> HYPERLINK "https://mms.pinduoduo.com/other/help/detail/181/1464" \t "https://mms.pinduoduo.com/daxue/detail?courseId=2122&amp;spm=10193&amp;refer_page_url=aHR0cHM6Ly9tbXMucGluZHVvZHVvLmNvbS9kYXh1ZS9kZXRhaWw/_blank" </w:instrText>
      </w:r>
      <w:r>
        <w:rPr>
          <w:rFonts w:hint="default" w:ascii="Segoe UI" w:hAnsi="Segoe UI" w:eastAsia="Segoe UI" w:cs="Segoe UI"/>
          <w:i w:val="0"/>
          <w:iCs w:val="0"/>
          <w:caps w:val="0"/>
          <w:color w:val="2266AA"/>
          <w:spacing w:val="15"/>
          <w:kern w:val="0"/>
          <w:sz w:val="27"/>
          <w:szCs w:val="27"/>
          <w:u w:val="none"/>
          <w:shd w:val="clear" w:fill="FDFEFF"/>
          <w:lang w:val="en-US" w:eastAsia="zh-CN" w:bidi="ar"/>
        </w:rPr>
        <w:fldChar w:fldCharType="separate"/>
      </w:r>
      <w:r>
        <w:rPr>
          <w:rStyle w:val="6"/>
          <w:rFonts w:hint="default" w:ascii="Segoe UI" w:hAnsi="Segoe UI" w:eastAsia="Segoe UI" w:cs="Segoe UI"/>
          <w:i w:val="0"/>
          <w:iCs w:val="0"/>
          <w:caps w:val="0"/>
          <w:color w:val="2266AA"/>
          <w:spacing w:val="15"/>
          <w:sz w:val="27"/>
          <w:szCs w:val="27"/>
          <w:u w:val="none"/>
          <w:shd w:val="clear" w:fill="FDFEFF"/>
        </w:rPr>
        <w:t>【知识产权（知产/盗图）】被投诉方声明指引</w:t>
      </w:r>
      <w:r>
        <w:rPr>
          <w:rFonts w:hint="default" w:ascii="Segoe UI" w:hAnsi="Segoe UI" w:eastAsia="Segoe UI" w:cs="Segoe UI"/>
          <w:i w:val="0"/>
          <w:iCs w:val="0"/>
          <w:caps w:val="0"/>
          <w:color w:val="2266AA"/>
          <w:spacing w:val="15"/>
          <w:kern w:val="0"/>
          <w:sz w:val="27"/>
          <w:szCs w:val="27"/>
          <w:u w:val="none"/>
          <w:shd w:val="clear" w:fill="FDFEFF"/>
          <w:lang w:val="en-US" w:eastAsia="zh-CN" w:bidi="ar"/>
        </w:rPr>
        <w:fldChar w:fldCharType="end"/>
      </w:r>
      <w:r>
        <w:rPr>
          <w:rFonts w:hint="default" w:ascii="Segoe UI" w:hAnsi="Segoe UI" w:eastAsia="Segoe UI" w:cs="Segoe UI"/>
          <w:i w:val="0"/>
          <w:iCs w:val="0"/>
          <w:caps w:val="0"/>
          <w:color w:val="000000"/>
          <w:spacing w:val="15"/>
          <w:kern w:val="0"/>
          <w:sz w:val="27"/>
          <w:szCs w:val="27"/>
          <w:shd w:val="clear" w:fill="FDFEFF"/>
          <w:lang w:val="en-US" w:eastAsia="zh-CN" w:bidi="ar"/>
        </w:rPr>
        <w:t>”了解。</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DFEFF"/>
          <w:lang w:val="en-US" w:eastAsia="zh-CN" w:bidi="ar"/>
        </w:rPr>
        <w:t>4、知识产权投诉整改说明</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DFEFF"/>
          <w:lang w:val="en-US" w:eastAsia="zh-CN" w:bidi="ar"/>
        </w:rPr>
        <w:t>若核实存在侵权行为，平台会以站内信形式通知商家在指定期限内进行整改，若商家在规定期限内未进行处理，平台将对商品采取下架措施。</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DFEFF"/>
          <w:lang w:val="en-US" w:eastAsia="zh-CN" w:bidi="ar"/>
        </w:rPr>
        <w:t>针对不同理由的知识产权投诉的整改建议</w:t>
      </w:r>
      <w:r>
        <w:rPr>
          <w:rFonts w:hint="default" w:ascii="Segoe UI" w:hAnsi="Segoe UI" w:eastAsia="Segoe UI" w:cs="Segoe UI"/>
          <w:i w:val="0"/>
          <w:iCs w:val="0"/>
          <w:caps w:val="0"/>
          <w:color w:val="333333"/>
          <w:spacing w:val="15"/>
          <w:kern w:val="0"/>
          <w:sz w:val="27"/>
          <w:szCs w:val="27"/>
          <w:shd w:val="clear" w:fill="FFFFFF"/>
          <w:lang w:val="en-US" w:eastAsia="zh-CN" w:bidi="ar"/>
        </w:rPr>
        <w:t>可戳“</w:t>
      </w:r>
      <w:r>
        <w:rPr>
          <w:rFonts w:hint="default" w:ascii="Segoe UI" w:hAnsi="Segoe UI" w:eastAsia="Segoe UI" w:cs="Segoe UI"/>
          <w:i w:val="0"/>
          <w:iCs w:val="0"/>
          <w:caps w:val="0"/>
          <w:color w:val="2266AA"/>
          <w:spacing w:val="15"/>
          <w:kern w:val="0"/>
          <w:sz w:val="27"/>
          <w:szCs w:val="27"/>
          <w:u w:val="none"/>
          <w:shd w:val="clear" w:fill="FFFFFF"/>
          <w:lang w:val="en-US" w:eastAsia="zh-CN" w:bidi="ar"/>
        </w:rPr>
        <w:fldChar w:fldCharType="begin"/>
      </w:r>
      <w:r>
        <w:rPr>
          <w:rFonts w:hint="default" w:ascii="Segoe UI" w:hAnsi="Segoe UI" w:eastAsia="Segoe UI" w:cs="Segoe UI"/>
          <w:i w:val="0"/>
          <w:iCs w:val="0"/>
          <w:caps w:val="0"/>
          <w:color w:val="2266AA"/>
          <w:spacing w:val="15"/>
          <w:kern w:val="0"/>
          <w:sz w:val="27"/>
          <w:szCs w:val="27"/>
          <w:u w:val="none"/>
          <w:shd w:val="clear" w:fill="FFFFFF"/>
          <w:lang w:val="en-US" w:eastAsia="zh-CN" w:bidi="ar"/>
        </w:rPr>
        <w:instrText xml:space="preserve"> HYPERLINK "https://mms.pinduoduo.com/other/help/detail/181/1410" \t "https://mms.pinduoduo.com/daxue/detail?courseId=2122&amp;spm=10193&amp;refer_page_url=aHR0cHM6Ly9tbXMucGluZHVvZHVvLmNvbS9kYXh1ZS9kZXRhaWw/_blank" </w:instrText>
      </w:r>
      <w:r>
        <w:rPr>
          <w:rFonts w:hint="default" w:ascii="Segoe UI" w:hAnsi="Segoe UI" w:eastAsia="Segoe UI" w:cs="Segoe UI"/>
          <w:i w:val="0"/>
          <w:iCs w:val="0"/>
          <w:caps w:val="0"/>
          <w:color w:val="2266AA"/>
          <w:spacing w:val="15"/>
          <w:kern w:val="0"/>
          <w:sz w:val="27"/>
          <w:szCs w:val="27"/>
          <w:u w:val="none"/>
          <w:shd w:val="clear" w:fill="FFFFFF"/>
          <w:lang w:val="en-US" w:eastAsia="zh-CN" w:bidi="ar"/>
        </w:rPr>
        <w:fldChar w:fldCharType="separate"/>
      </w:r>
      <w:r>
        <w:rPr>
          <w:rStyle w:val="6"/>
          <w:rFonts w:hint="default" w:ascii="Segoe UI" w:hAnsi="Segoe UI" w:eastAsia="Segoe UI" w:cs="Segoe UI"/>
          <w:i w:val="0"/>
          <w:iCs w:val="0"/>
          <w:caps w:val="0"/>
          <w:color w:val="2266AA"/>
          <w:spacing w:val="15"/>
          <w:sz w:val="27"/>
          <w:szCs w:val="27"/>
          <w:u w:val="none"/>
          <w:shd w:val="clear" w:fill="FFFFFF"/>
        </w:rPr>
        <w:t>【知识产权（知产/盗图）】知识产权侵权整改小贴士合集</w:t>
      </w:r>
      <w:r>
        <w:rPr>
          <w:rFonts w:hint="default" w:ascii="Segoe UI" w:hAnsi="Segoe UI" w:eastAsia="Segoe UI" w:cs="Segoe UI"/>
          <w:i w:val="0"/>
          <w:iCs w:val="0"/>
          <w:caps w:val="0"/>
          <w:color w:val="2266AA"/>
          <w:spacing w:val="15"/>
          <w:kern w:val="0"/>
          <w:sz w:val="27"/>
          <w:szCs w:val="27"/>
          <w:u w:val="none"/>
          <w:shd w:val="clear" w:fill="FFFFFF"/>
          <w:lang w:val="en-US" w:eastAsia="zh-CN" w:bidi="ar"/>
        </w:rPr>
        <w:fldChar w:fldCharType="end"/>
      </w:r>
      <w:r>
        <w:rPr>
          <w:rFonts w:hint="default" w:ascii="Segoe UI" w:hAnsi="Segoe UI" w:eastAsia="Segoe UI" w:cs="Segoe UI"/>
          <w:i w:val="0"/>
          <w:iCs w:val="0"/>
          <w:caps w:val="0"/>
          <w:color w:val="333333"/>
          <w:spacing w:val="15"/>
          <w:kern w:val="0"/>
          <w:sz w:val="27"/>
          <w:szCs w:val="27"/>
          <w:shd w:val="clear" w:fill="FFFFFF"/>
          <w:lang w:val="en-US" w:eastAsia="zh-CN" w:bidi="ar"/>
        </w:rPr>
        <w:t>”了解。</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30"/>
          <w:szCs w:val="30"/>
          <w:shd w:val="clear" w:fill="FDFEFF"/>
          <w:lang w:val="en-US" w:eastAsia="zh-CN" w:bidi="ar"/>
        </w:rPr>
        <w:t>六、低价引流</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1、低价引流的情形</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低价引流是指商家通过在同一商品ID或商品链接中设置</w:t>
      </w:r>
      <w:r>
        <w:rPr>
          <w:rFonts w:hint="default" w:ascii="Segoe UI" w:hAnsi="Segoe UI" w:eastAsia="Segoe UI" w:cs="Segoe UI"/>
          <w:i w:val="0"/>
          <w:iCs w:val="0"/>
          <w:caps w:val="0"/>
          <w:color w:val="FF0000"/>
          <w:spacing w:val="15"/>
          <w:kern w:val="0"/>
          <w:sz w:val="27"/>
          <w:szCs w:val="27"/>
          <w:shd w:val="clear" w:fill="FFFFFF"/>
          <w:lang w:val="en-US" w:eastAsia="zh-CN" w:bidi="ar"/>
        </w:rPr>
        <w:t>一到多个不合规的低价sku</w:t>
      </w:r>
      <w:r>
        <w:rPr>
          <w:rFonts w:hint="default" w:ascii="Segoe UI" w:hAnsi="Segoe UI" w:eastAsia="Segoe UI" w:cs="Segoe UI"/>
          <w:i w:val="0"/>
          <w:iCs w:val="0"/>
          <w:caps w:val="0"/>
          <w:color w:val="000000"/>
          <w:spacing w:val="15"/>
          <w:kern w:val="0"/>
          <w:sz w:val="27"/>
          <w:szCs w:val="27"/>
          <w:shd w:val="clear" w:fill="FFFFFF"/>
          <w:lang w:val="en-US" w:eastAsia="zh-CN" w:bidi="ar"/>
        </w:rPr>
        <w:t>，在前端展示该低价sku的价格，但与商品图片、标题描述不匹配，达到骗取消费者点击的目的的行为。例如：</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（1）不同品类或品牌的商品放置在一个商品ID或商品链接中售卖；</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（2）不同材质、规格等属性值对应价格不同的商品放置在一个商品ID或商品链接中售卖；</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（3）将价格差距较大的常规商品和商品配件放置在一个商品ID或商品链接中售卖；</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（4）将不存在的SKU（指这个SKU的商品实际并不存在，如价格为0.1元标示“拍错不发货”的SKU）与常规的SKU发布在同一个商品ID或商品链接中售卖；</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（5）将常规商品和非常规商品（如二手、样机、模型、瑕疵品、一只鞋等）放在一个商品ID或商品链接中售卖。</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关于低价引流场景案例可戳课程“</w: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begin"/>
      </w:r>
      <w:r>
        <w:rPr>
          <w:rFonts w:hint="default" w:ascii="Segoe UI" w:hAnsi="Segoe UI" w:eastAsia="Segoe UI" w:cs="Segoe UI"/>
          <w:i w:val="0"/>
          <w:iCs w:val="0"/>
          <w:caps w:val="0"/>
          <w:color w:val="2266AA"/>
          <w:spacing w:val="0"/>
          <w:kern w:val="0"/>
          <w:sz w:val="27"/>
          <w:szCs w:val="27"/>
          <w:u w:val="none"/>
          <w:shd w:val="clear" w:fill="FFFFFF"/>
          <w:lang w:val="en-US" w:eastAsia="zh-CN" w:bidi="ar"/>
        </w:rPr>
        <w:instrText xml:space="preserve"> HYPERLINK "https://mms.pinduoduo.com/daxue/detail?courseId=2519" \t "https://mms.pinduoduo.com/daxue/detail?courseId=2122&amp;spm=10193&amp;refer_page_url=aHR0cHM6Ly9tbXMucGluZHVvZHVvLmNvbS9kYXh1ZS9kZXRhaWw/" </w:instrTex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separate"/>
      </w:r>
      <w:r>
        <w:rPr>
          <w:rStyle w:val="6"/>
          <w:rFonts w:hint="default" w:ascii="Segoe UI" w:hAnsi="Segoe UI" w:eastAsia="Segoe UI" w:cs="Segoe UI"/>
          <w:i w:val="0"/>
          <w:iCs w:val="0"/>
          <w:caps w:val="0"/>
          <w:color w:val="2266AA"/>
          <w:spacing w:val="0"/>
          <w:sz w:val="27"/>
          <w:szCs w:val="27"/>
          <w:u w:val="none"/>
          <w:shd w:val="clear" w:fill="FFFFFF"/>
        </w:rPr>
        <w:t>https://mms.pinduoduo.com/daxue/detail?courseId=2519</w:t>
      </w:r>
      <w:r>
        <w:rPr>
          <w:rFonts w:hint="default" w:ascii="Segoe UI" w:hAnsi="Segoe UI" w:eastAsia="Segoe UI" w:cs="Segoe UI"/>
          <w:i w:val="0"/>
          <w:iCs w:val="0"/>
          <w:caps w:val="0"/>
          <w:color w:val="2266AA"/>
          <w:spacing w:val="0"/>
          <w:kern w:val="0"/>
          <w:sz w:val="27"/>
          <w:szCs w:val="27"/>
          <w:u w:val="none"/>
          <w:shd w:val="clear" w:fill="FFFFFF"/>
          <w:lang w:val="en-US" w:eastAsia="zh-CN" w:bidi="ar"/>
        </w:rPr>
        <w:fldChar w:fldCharType="end"/>
      </w:r>
      <w:r>
        <w:rPr>
          <w:rFonts w:hint="default" w:ascii="Segoe UI" w:hAnsi="Segoe UI" w:eastAsia="Segoe UI" w:cs="Segoe UI"/>
          <w:i w:val="0"/>
          <w:iCs w:val="0"/>
          <w:caps w:val="0"/>
          <w:color w:val="000000"/>
          <w:spacing w:val="15"/>
          <w:kern w:val="0"/>
          <w:sz w:val="27"/>
          <w:szCs w:val="27"/>
          <w:shd w:val="clear" w:fill="FFFFFF"/>
          <w:lang w:val="en-US" w:eastAsia="zh-CN" w:bidi="ar"/>
        </w:rPr>
        <w:t>”了解。</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2、低价引流违规处理措施</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若经平台核实商家存在低价引流的行为，会有相应的</w:t>
      </w:r>
      <w:r>
        <w:rPr>
          <w:rFonts w:hint="default" w:ascii="Segoe UI" w:hAnsi="Segoe UI" w:eastAsia="Segoe UI" w:cs="Segoe UI"/>
          <w:i w:val="0"/>
          <w:iCs w:val="0"/>
          <w:caps w:val="0"/>
          <w:color w:val="FF0000"/>
          <w:spacing w:val="15"/>
          <w:kern w:val="0"/>
          <w:sz w:val="27"/>
          <w:szCs w:val="27"/>
          <w:shd w:val="clear" w:fill="FFFFFF"/>
          <w:lang w:val="en-US" w:eastAsia="zh-CN" w:bidi="ar"/>
        </w:rPr>
        <w:t>违规处理措施</w:t>
      </w:r>
      <w:r>
        <w:rPr>
          <w:rFonts w:hint="default" w:ascii="Segoe UI" w:hAnsi="Segoe UI" w:eastAsia="Segoe UI" w:cs="Segoe UI"/>
          <w:i w:val="0"/>
          <w:iCs w:val="0"/>
          <w:caps w:val="0"/>
          <w:color w:val="000000"/>
          <w:spacing w:val="15"/>
          <w:kern w:val="0"/>
          <w:sz w:val="27"/>
          <w:szCs w:val="27"/>
          <w:shd w:val="clear" w:fill="FFFFFF"/>
          <w:lang w:val="en-US" w:eastAsia="zh-CN" w:bidi="ar"/>
        </w:rPr>
        <w:t>：</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对于商品的处理</w:t>
      </w:r>
      <w:r>
        <w:rPr>
          <w:rFonts w:hint="default" w:ascii="Segoe UI" w:hAnsi="Segoe UI" w:eastAsia="Segoe UI" w:cs="Segoe UI"/>
          <w:i w:val="0"/>
          <w:iCs w:val="0"/>
          <w:caps w:val="0"/>
          <w:color w:val="000000"/>
          <w:spacing w:val="15"/>
          <w:kern w:val="0"/>
          <w:sz w:val="27"/>
          <w:szCs w:val="27"/>
          <w:shd w:val="clear" w:fill="FFFFFF"/>
          <w:lang w:val="en-US" w:eastAsia="zh-CN" w:bidi="ar"/>
        </w:rPr>
        <w:t>：平台有权要求商家在指定期限内进行整改；或者视情况对相应商品或信息采取降权、屏蔽、删除、下架、禁售等措施。</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对于店铺的处理：</w:t>
      </w:r>
      <w:r>
        <w:rPr>
          <w:rFonts w:hint="default" w:ascii="Segoe UI" w:hAnsi="Segoe UI" w:eastAsia="Segoe UI" w:cs="Segoe UI"/>
          <w:i w:val="0"/>
          <w:iCs w:val="0"/>
          <w:caps w:val="0"/>
          <w:color w:val="000000"/>
          <w:spacing w:val="15"/>
          <w:kern w:val="0"/>
          <w:sz w:val="27"/>
          <w:szCs w:val="27"/>
          <w:shd w:val="clear" w:fill="FFFFFF"/>
          <w:lang w:val="en-US" w:eastAsia="zh-CN" w:bidi="ar"/>
        </w:rPr>
        <w:t>平台除对违规商品或信息采取相应处理措施外，将视违规情节轻重，对店铺采取下列一项或者多项处理措施：</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（1）限制店铺的资金提现功能，包括但不限于店铺保证金、活动保证金、货款等；</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（2）商品降权、屏蔽、删除；</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（3）商品移除资源位、禁止上资源位、移除广告；</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（4）商品下架、禁售；</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（5）店铺禁止上新、禁止上架；</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（6）解除协议、终止合作，清退商家。</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3、低价引流防范措施</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00"/>
          <w:lang w:val="en-US" w:eastAsia="zh-CN" w:bidi="ar"/>
        </w:rPr>
        <w:t>低价引流防范小技巧：</w:t>
      </w:r>
      <w:r>
        <w:rPr>
          <w:rFonts w:hint="default" w:ascii="Segoe UI" w:hAnsi="Segoe UI" w:eastAsia="Segoe UI" w:cs="Segoe UI"/>
          <w:i w:val="0"/>
          <w:iCs w:val="0"/>
          <w:caps w:val="0"/>
          <w:color w:val="000000"/>
          <w:spacing w:val="15"/>
          <w:kern w:val="0"/>
          <w:sz w:val="27"/>
          <w:szCs w:val="27"/>
          <w:shd w:val="clear" w:fill="FFFFFF"/>
          <w:lang w:val="en-US" w:eastAsia="zh-CN" w:bidi="ar"/>
        </w:rPr>
        <w:t>定期体检</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路径：</w:t>
      </w:r>
      <w:r>
        <w:rPr>
          <w:rFonts w:hint="default" w:ascii="Segoe UI" w:hAnsi="Segoe UI" w:eastAsia="Segoe UI" w:cs="Segoe UI"/>
          <w:i w:val="0"/>
          <w:iCs w:val="0"/>
          <w:caps w:val="0"/>
          <w:color w:val="333333"/>
          <w:spacing w:val="15"/>
          <w:kern w:val="0"/>
          <w:sz w:val="27"/>
          <w:szCs w:val="27"/>
          <w:shd w:val="clear" w:fill="FFFFFF"/>
          <w:lang w:val="en-US" w:eastAsia="zh-CN" w:bidi="ar"/>
        </w:rPr>
        <w:t>拼多多商家【管理后台】-【商品管理】-【商品体检】。</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30"/>
          <w:szCs w:val="30"/>
          <w:shd w:val="clear" w:fill="FDFEFF"/>
          <w:lang w:val="en-US" w:eastAsia="zh-CN" w:bidi="ar"/>
        </w:rPr>
        <w:t>七、店铺/商品违规</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路径：</w:t>
      </w:r>
      <w:r>
        <w:rPr>
          <w:rFonts w:hint="default" w:ascii="Segoe UI" w:hAnsi="Segoe UI" w:eastAsia="Segoe UI" w:cs="Segoe UI"/>
          <w:i w:val="0"/>
          <w:iCs w:val="0"/>
          <w:caps w:val="0"/>
          <w:color w:val="333333"/>
          <w:spacing w:val="15"/>
          <w:kern w:val="0"/>
          <w:sz w:val="27"/>
          <w:szCs w:val="27"/>
          <w:shd w:val="clear" w:fill="FFFFFF"/>
          <w:lang w:val="en-US" w:eastAsia="zh-CN" w:bidi="ar"/>
        </w:rPr>
        <w:t>拼多多商家【管理后台】-【店铺管理】-【违规信息】-【店铺/商品违规】查看被限制的原因，也可以查看站内信通知核实。</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333333"/>
          <w:spacing w:val="15"/>
          <w:kern w:val="0"/>
          <w:sz w:val="27"/>
          <w:szCs w:val="27"/>
          <w:shd w:val="clear" w:fill="FFFFFF"/>
          <w:lang w:val="en-US" w:eastAsia="zh-CN" w:bidi="ar"/>
        </w:rPr>
        <w:t>这里可以看到店铺限制的限制等级、限制原因以及限制起止时间。</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4610735" cy="1608455"/>
            <wp:effectExtent l="0" t="0" r="18415" b="10795"/>
            <wp:docPr id="48" name="图片 50" descr="IMG_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50" descr="IMG_280"/>
                    <pic:cNvPicPr>
                      <a:picLocks noChangeAspect="1"/>
                    </pic:cNvPicPr>
                  </pic:nvPicPr>
                  <pic:blipFill>
                    <a:blip r:embed="rId28"/>
                    <a:stretch>
                      <a:fillRect/>
                    </a:stretch>
                  </pic:blipFill>
                  <pic:spPr>
                    <a:xfrm>
                      <a:off x="0" y="0"/>
                      <a:ext cx="4610735" cy="1608455"/>
                    </a:xfrm>
                    <a:prstGeom prst="rect">
                      <a:avLst/>
                    </a:prstGeom>
                    <a:noFill/>
                    <a:ln w="9525">
                      <a:noFill/>
                    </a:ln>
                  </pic:spPr>
                </pic:pic>
              </a:graphicData>
            </a:graphic>
          </wp:inline>
        </w:drawing>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87D7AE4"/>
    <w:rsid w:val="6DDF48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0" Type="http://schemas.openxmlformats.org/officeDocument/2006/relationships/fontTable" Target="fontTable.xml"/><Relationship Id="rId3" Type="http://schemas.openxmlformats.org/officeDocument/2006/relationships/theme" Target="theme/theme1.xml"/><Relationship Id="rId29" Type="http://schemas.openxmlformats.org/officeDocument/2006/relationships/customXml" Target="../customXml/item1.xml"/><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10578</dc:creator>
  <cp:lastModifiedBy>Stay</cp:lastModifiedBy>
  <dcterms:modified xsi:type="dcterms:W3CDTF">2021-09-07T07:16:32Z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0D5CAA192D3341719399D3F4F381B517</vt:lpwstr>
  </property>
</Properties>
</file>