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一、什么是店铺装修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店铺装修代表店铺的门面，一个好的店铺装修不仅可以代表店铺整体定位和风格，也能吸引到买家的注意力增加停留时间。商家可在【店铺营销-店铺装修】中设置需要呈现的内容，提交后会在C端店铺页【首页】中显示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79645" cy="2981960"/>
            <wp:effectExtent l="0" t="0" r="1905" b="889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9645" cy="2981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图1：商家后台-店铺装修编辑页截图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543425" cy="14678025"/>
            <wp:effectExtent l="0" t="0" r="9525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1467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图2：C端-店铺首页截图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二、为什么要装修店铺？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请先看下有装修和无装修的店铺页对比：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533900" cy="142113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421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533900" cy="982980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982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图3：有装修C端店铺首页截图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533900" cy="982980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982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图4：无装修C端店铺页截图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1.树立店铺形象，增强买家信任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一个有规划且独居风格的店铺首页会让消费者留下好的印象，要传递给消费者“诚信经营”、“商品保证品质好”、“绝对正品”的经营理念。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2.减少店铺流量流失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无装修店铺下方会展示【其他店铺的相似商品】；尤其是店铺商品较少时，消费者一进入店铺页就更会看到，极大的增加了消费者跳出当前店铺的风险 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000250" cy="430530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图5：有装修C端店铺尾部截图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000250" cy="430530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图6：无装修C端店铺尾部截图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3.提高下单率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装修中可以自由的搭建内容，因此将店铺在全站内的优惠商品集中设置在店铺装修中，刺激用户下单，增加商品的下单率：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（1） 将百亿补贴、限时秒杀、断码清仓、限时限量、领券中心商品；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20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（2） 将销量高、有优惠商品放在明显位置；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（3） 加入优惠券、满减专区，增加活动曝光。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店铺装修玩起来，订单蹭蹭涨不停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90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2021-09-01T02:06:17Z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AF8EC7E9267D449589DC460261C64C0C</vt:lpwstr>
  </property>
</Properties>
</file>