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07" w:type="dxa"/>
        <w:tblInd w:w="-2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843"/>
        <w:gridCol w:w="66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02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sz w:val="48"/>
                <w:szCs w:val="48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b/>
                <w:bCs/>
                <w:sz w:val="48"/>
                <w:szCs w:val="48"/>
                <w:lang w:val="en-US" w:eastAsia="zh-CN" w:bidi="ar-SA"/>
              </w:rPr>
              <w:t>拼多多</w:t>
            </w:r>
            <w:r>
              <w:rPr>
                <w:rFonts w:hint="eastAsia" w:ascii="等线 Light" w:hAnsi="等线 Light" w:eastAsia="等线 Light" w:cs="宋体"/>
                <w:b/>
                <w:bCs/>
                <w:sz w:val="48"/>
                <w:szCs w:val="48"/>
                <w:lang w:eastAsia="zh-CN" w:bidi="ar-SA"/>
              </w:rPr>
              <w:t>平台理论教学+实操培训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  <w:t>拼多多平台</w:t>
            </w:r>
          </w:p>
          <w:p>
            <w:pPr>
              <w:widowControl/>
              <w:jc w:val="center"/>
              <w:rPr>
                <w:rFonts w:hint="default" w:ascii="等线 Light" w:hAnsi="等线 Light" w:eastAsia="等线 Light" w:cs="宋体"/>
                <w:b/>
                <w:bCs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b/>
                <w:bCs/>
                <w:sz w:val="32"/>
                <w:szCs w:val="32"/>
                <w:lang w:val="en-US" w:eastAsia="zh-CN" w:bidi="ar-SA"/>
              </w:rPr>
              <w:t>（3天）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等线 Light" w:hAnsi="等线 Light" w:eastAsia="等线 Light" w:cs="宋体"/>
                <w:b/>
                <w:bCs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b/>
                <w:bCs/>
                <w:lang w:val="en-US" w:eastAsia="zh-CN" w:bidi="ar-SA"/>
              </w:rPr>
              <w:t>开店基础</w:t>
            </w:r>
          </w:p>
          <w:p>
            <w:pPr>
              <w:widowControl/>
              <w:jc w:val="both"/>
              <w:rPr>
                <w:rFonts w:cs="宋体" w:asciiTheme="majorHAnsi" w:hAnsiTheme="majorHAnsi" w:eastAsiaTheme="majorHAnsi"/>
                <w:b/>
                <w:bCs/>
                <w:color w:val="FF0000"/>
                <w:lang w:eastAsia="zh-CN" w:bidi="ar-SA"/>
              </w:rPr>
            </w:pPr>
          </w:p>
          <w:p>
            <w:pPr>
              <w:widowControl/>
              <w:rPr>
                <w:rFonts w:hint="default" w:ascii="等线 Light" w:hAnsi="等线 Light" w:eastAsia="等线 Light" w:cs="宋体"/>
                <w:b/>
                <w:bCs/>
                <w:lang w:val="en-US"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1、消费者的购物路径有哪些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2、如何入驻拼多多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3、拼多多店铺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商家后台介绍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4、如何避免踩坑重点规则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5、如何数据分析选品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6、如何高效发布产品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7、新品如何快速破零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8、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如何正确处理订单于评价管理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9、如何选择合适的平台活动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10、如何培养金牌客服销售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等线 Light" w:hAnsi="等线 Light" w:eastAsia="等线 Light" w:cs="宋体"/>
                <w:b/>
                <w:bCs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b/>
                <w:bCs/>
                <w:lang w:val="en-US" w:eastAsia="zh-CN" w:bidi="ar-SA"/>
              </w:rPr>
              <w:t>日常运营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11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、如何分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打造爆品-基本特征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12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、如何分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打造爆品-选品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等线 Light" w:hAnsi="等线 Light" w:eastAsia="等线 Light" w:cs="宋体"/>
                <w:b/>
                <w:bCs/>
                <w:lang w:val="en-US"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1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3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、如何分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打造爆品-推广思路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14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如何装修店铺-目的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15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如何装修店铺-风格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16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如何装修店铺-实操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eastAsia="zh-CN" w:bidi="ar-SA"/>
              </w:rPr>
              <w:t>1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7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、拼多多自然流量解析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18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、免费搜索流量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-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神级选词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19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如何拉高搜索权重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20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如何拉高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免费类目流量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21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、如何引爆类目权重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22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、如何提升免费收藏流量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-提升收藏妙招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23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、如何提升免费收藏流量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-化收藏为利器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24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、如何提升商品权重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b/>
                <w:bCs/>
                <w:lang w:eastAsia="zh-CN" w:bidi="ar-SA"/>
              </w:rPr>
              <w:t>营销推广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25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、拼多多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-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直通车系统学习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26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、多多场景手动和自动实用技巧.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27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、拼多多</w:t>
            </w: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-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多多进宝系统学习.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28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、拼多多直播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b/>
                <w:bCs/>
                <w:lang w:eastAsia="zh-CN" w:bidi="ar-SA"/>
              </w:rPr>
              <w:t>活动引流</w:t>
            </w:r>
          </w:p>
        </w:tc>
        <w:tc>
          <w:tcPr>
            <w:tcW w:w="666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lang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29</w:t>
            </w:r>
            <w:r>
              <w:rPr>
                <w:rFonts w:hint="eastAsia" w:ascii="等线 Light" w:hAnsi="等线 Light" w:eastAsia="等线 Light" w:cs="宋体"/>
                <w:lang w:eastAsia="zh-CN" w:bidi="ar-SA"/>
              </w:rPr>
              <w:t>、营销活动概览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30、如何选择活动资源位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31、如何突破门槛报名活动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32、如何避免活动报名被驳回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702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sz w:val="32"/>
                <w:szCs w:val="32"/>
                <w:lang w:eastAsia="zh-CN" w:bidi="ar-SA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等线 Light" w:hAnsi="等线 Light" w:eastAsia="等线 Light" w:cs="宋体"/>
                <w:b/>
                <w:bCs/>
                <w:lang w:eastAsia="zh-CN" w:bidi="ar-SA"/>
              </w:rPr>
            </w:pP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int="default" w:ascii="等线 Light" w:hAnsi="等线 Light" w:eastAsia="等线 Light" w:cs="宋体"/>
                <w:lang w:val="en-US" w:eastAsia="zh-CN" w:bidi="ar-SA"/>
              </w:rPr>
            </w:pPr>
            <w:r>
              <w:rPr>
                <w:rFonts w:hint="eastAsia" w:ascii="等线 Light" w:hAnsi="等线 Light" w:eastAsia="等线 Light" w:cs="宋体"/>
                <w:lang w:val="en-US" w:eastAsia="zh-CN" w:bidi="ar-SA"/>
              </w:rPr>
              <w:t>33、如何避免活动后被处罚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63FC5"/>
    <w:rsid w:val="16A63FC5"/>
    <w:rsid w:val="39EF4D38"/>
    <w:rsid w:val="67183C01"/>
    <w:rsid w:val="675E3AC0"/>
    <w:rsid w:val="7A4E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2021-08-31T02:27:00Z</dcterms:created>
  <dc:creator>风吹过的记忆1396249861</dc:creator>
  <cp:lastModifiedBy>风吹过的记忆1396249861</cp:lastModifiedBy>
  <dcterms:modified xsi:type="dcterms:W3CDTF">2021-09-01T06:14:53Z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8C98EC772919490D958BF963BDA74A5D</vt:lpwstr>
  </property>
</Properties>
</file>