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</w:rPr>
      </w:pPr>
      <w:bookmarkStart w:id="0" w:name="_GoBack"/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  <w:bdr w:val="none" w:color="auto" w:sz="0" w:space="0"/>
          <w:shd w:val="clear" w:fill="FFFFFF"/>
        </w:rPr>
        <w:t>场景构建是什么？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 w:firstLine="420"/>
        <w:rPr>
          <w:bdr w:val="none" w:color="auto" w:sz="0" w:space="0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 w:firstLine="420"/>
      </w:pPr>
      <w:r>
        <w:rPr>
          <w:bdr w:val="none" w:color="auto" w:sz="0" w:space="0"/>
        </w:rPr>
        <w:t>场景构建是一个很火暴的概念，每个人都有自己的理解。</w:t>
      </w:r>
      <w:r>
        <w:rPr>
          <w:rStyle w:val="6"/>
          <w:b/>
          <w:bCs/>
          <w:bdr w:val="none" w:color="auto" w:sz="0" w:space="0"/>
        </w:rPr>
        <w:t>所谓的场景构建，就是让用户在什么情况下使用你这款产品。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 w:firstLine="420"/>
      </w:pPr>
      <w:r>
        <w:rPr>
          <w:rStyle w:val="6"/>
          <w:b/>
          <w:bCs/>
          <w:bdr w:val="none" w:color="auto" w:sz="0" w:space="0"/>
        </w:rPr>
        <w:t>简单来说就是你的用户在什么地方比较活跃，在那种情况下可能和你的产品发生关系。</w:t>
      </w:r>
      <w:r>
        <w:rPr>
          <w:bdr w:val="none" w:color="auto" w:sz="0" w:space="0"/>
        </w:rPr>
        <w:t>例如一个做日本小电影的视频网站，他和用户发生关系的时候，用户可能是一个阴暗的小网吧里某个饥渴难耐的小年轻人，一遍吃着薯片一边搜索色情信息，那个时刻就是小电影网站这款产品的场景。</w:t>
      </w:r>
      <w:r>
        <w:rPr>
          <w:rStyle w:val="6"/>
          <w:b/>
          <w:bCs/>
          <w:bdr w:val="none" w:color="auto" w:sz="0" w:space="0"/>
        </w:rPr>
        <w:t>而对于金融产品而言，场景的构建就会比较复杂了。</w:t>
      </w:r>
      <w:r>
        <w:rPr>
          <w:bdr w:val="none" w:color="auto" w:sz="0" w:space="0"/>
        </w:rPr>
        <w:t>可能是看一个理财的小视频、读一篇理财的文章、听一场理财的微课、去某个第三方平台看别的 互联网金融平台的评价，或者去论坛看某个互联网金融的问题回复。也能是玩一个和金融相关的游戏，甚至有可能是不是完全相关的地方，但却能触发其进行金融消费的想法，那么这种场景也是一个适合的场景。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0" w:afterAutospacing="0"/>
        <w:ind w:left="0" w:right="0" w:firstLine="420"/>
      </w:pPr>
      <w:r>
        <w:rPr>
          <w:rStyle w:val="6"/>
          <w:b/>
          <w:bCs/>
          <w:bdr w:val="none" w:color="auto" w:sz="0" w:space="0"/>
        </w:rPr>
        <w:t>场景构建需要根据具体问题分析，移动端和 PC 端的场景建构的方法也不相同。</w:t>
      </w:r>
      <w:r>
        <w:rPr>
          <w:bdr w:val="none" w:color="auto" w:sz="0" w:space="0"/>
        </w:rPr>
        <w:t>同样是移动端，H5、微信公众号、社群、APP 不同载体构建场景的方法也不同。场景定下来，流量的入口就会确定了。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4BAE7CE5"/>
    <w:rsid w:val="4BAE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2023-12-20T13:30:00Z</dcterms:created>
  <dc:creator>MBA笑傲江湖</dc:creator>
  <cp:lastModifiedBy>MBA笑傲江湖</cp:lastModifiedBy>
  <dcterms:modified xsi:type="dcterms:W3CDTF">2023-12-20T13:31:07Z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26E2DAE211224999AEF225B39D2B77AD_11</vt:lpwstr>
  </property>
</Properties>
</file>