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459A0">
      <w:pPr>
        <w:spacing w:before="480" w:after="480" w:line="288" w:lineRule="auto"/>
        <w:ind w:left="0"/>
        <w:rPr>
          <w:sz w:val="13"/>
          <w:szCs w:val="15"/>
        </w:rPr>
      </w:pPr>
      <w:r>
        <w:rPr>
          <w:rFonts w:ascii="Arial" w:hAnsi="Arial" w:eastAsia="等线" w:cs="Arial"/>
          <w:b/>
          <w:sz w:val="32"/>
          <w:szCs w:val="15"/>
        </w:rPr>
        <w:t>降本增效新路径：深圳知行学AI智能体五位一体赋能，从人力优化到流程升级，为企业压缩成本、提升效能</w:t>
      </w:r>
    </w:p>
    <w:p w14:paraId="2DB06BF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市场竞争日趋激烈、经营压力持续加大的当下，“降本增效”已成为企业生存发展的核心命题，更是中小企业突围、大型企业提质的关键抓手。然而，多数企业在降本增效的探索中，始终陷入两难困境：要么盲目裁员压缩人力成本，导致核心能力受损、服务质量下降；要么机械优化流程，缺乏技术支撑导致效果昙花一现；要么引入单一AI工具，却因缺乏全流程赋能，无法实现人力与流程的协同优化，最终陷入“投入增加、效能未升”的尴尬。</w:t>
      </w:r>
    </w:p>
    <w:p w14:paraId="6D115C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真正需要的降本增效，不是“短期牺牲质量的粗放式压缩”，而是“精准发力、长效赋能的系统性升级”——既要通过人力优化，释放员工价值、减少冗余投入，实现“人尽其才、降本不降耗”；也要通过流程升级，打通低效瓶颈、实现全链路协同，达成“提质增效、增效不增本”。深圳知行学深耕AI智能体领域，立足企业降本增效核心需求，独创“AI智能体研究、培训、咨询、软件、辅导”五位一体服务模式，以AI技术为核心支撑，以五大模块协同发力，构建起“人力优化+流程升级”的双驱动降本增效体系，为企业提供可落地、可复制、高回报的全新路径，助力企业在压缩成本的同时，实现核心效能的跨越式提升。</w:t>
      </w:r>
    </w:p>
    <w:p w14:paraId="69C77581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hint="eastAsia" w:ascii="Arial" w:hAnsi="Arial" w:eastAsia="等线" w:cs="Arial"/>
          <w:b/>
          <w:sz w:val="32"/>
          <w:lang w:val="en-US" w:eastAsia="zh-CN"/>
        </w:rPr>
        <w:t>一、</w:t>
      </w:r>
      <w:r>
        <w:rPr>
          <w:rFonts w:ascii="Arial" w:hAnsi="Arial" w:eastAsia="等线" w:cs="Arial"/>
          <w:b/>
          <w:sz w:val="32"/>
        </w:rPr>
        <w:t>深耕需求：五位一体锚定降本增效核心，破解企业优化困境</w:t>
      </w:r>
      <w:bookmarkEnd w:id="0"/>
    </w:p>
    <w:p w14:paraId="6C2A7F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降本增效的核心痛点，在于“方向不准、方法不当、落地不畅”：多数企业无法精准识别人力与流程中的低效环节，盲目优化导致发力错位；缺乏专业的技术工具与系统方案，难以实现人力与流程的协同升级；引入AI工具或优化方案后，因员工认知不足、落地缺乏指导，无法发挥实际价值，最终导致优化流于形式。</w:t>
      </w:r>
    </w:p>
    <w:p w14:paraId="2E68D1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以AI智能体研究为根基，率先破解“方向不准”的难题，为降本增效锚定核心发力点。研究团队深耕多行业，通过行业研究、需求研究、落地研究，精准拆解不同规模企业在人力与流程中的低效痛点：中小企业多面临“人力冗余、核心岗位能力不足、流程繁琐内耗”的问题，降本重点在于“轻量化人力优化+简化流程”；大型企业则面临“跨部门流程协同不畅、数据孤岛严重、核心人才效能未充分释放”的困境，增效重点在于“精准人力配置+全链路流程数字化升级”。</w:t>
      </w:r>
    </w:p>
    <w:p w14:paraId="716016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深度研究成果，五位一体模式联动培训、咨询、软件、辅导四大模块，形成“精准识别痛点—定制优化方案—提供工具支撑—保障落地见效”的全闭环赋能体系，既避免了单一模块赋能的局限性，也破解了企业“优化无方向、落地无路径”的核心困境，确保人力优化与流程升级精准发力、协同见效，真正实现“降本有抓手、增效有路径”。</w:t>
      </w:r>
    </w:p>
    <w:p w14:paraId="2B1ECA2A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hint="eastAsia" w:ascii="Arial" w:hAnsi="Arial" w:eastAsia="等线" w:cs="Arial"/>
          <w:b/>
          <w:sz w:val="32"/>
          <w:lang w:val="en-US" w:eastAsia="zh-CN"/>
        </w:rPr>
        <w:t>二、</w:t>
      </w:r>
      <w:r>
        <w:rPr>
          <w:rFonts w:ascii="Arial" w:hAnsi="Arial" w:eastAsia="等线" w:cs="Arial"/>
          <w:b/>
          <w:sz w:val="32"/>
        </w:rPr>
        <w:t>人力优化：从“冗余压缩”到“价值释放”，实现降本不降耗</w:t>
      </w:r>
      <w:bookmarkEnd w:id="1"/>
    </w:p>
    <w:p w14:paraId="1B2410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人力成本是企业经营成本的核心组成部分，降本增效的首要突破点，在于人力优化——但优化绝非“盲目裁员”，而是通过AI赋能，减少重复性劳动、提升员工能力、优化人力配置，让每一位员工都能释放最大价值，实现“减冗余、提能力、增效能”的三重目标。深圳知行学五位一体模式，通过“培训+咨询+软件+辅导”的协同发力，为企业打造全流程人力优化方案，破解人力成本高、效能低的核心痛点。</w:t>
      </w:r>
    </w:p>
    <w:p w14:paraId="69F99D04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（一）培训赋能：改变认知、提升能力，激活人力核心价值</w:t>
      </w:r>
      <w:bookmarkEnd w:id="2"/>
    </w:p>
    <w:p w14:paraId="11823E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企业人力效能低，核心根源在于员工认知偏差与能力不足：基层员工深陷重复性劳动，无法抽身投入高价值工作；核心员工缺乏AI应用能力，难以借助技术提升工作效能；管理层缺乏人力优化思维，无法精准配置人力资源。五位一体模式中的AI智能体培训，精准对接这一需求，以“赋能人力、释放价值”为核心，构建定制化培训体系。</w:t>
      </w:r>
    </w:p>
    <w:p w14:paraId="10983F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内容紧密结合企业人力优化需求与岗位特性，传递“AI赋能人、而非替代人”的核心理念，打破员工对AI的畏惧心理，让员工理解“人力优化不是裁员，而是通过AI解放双手、聚焦核心价值”。针对基层员工，侧重AI工具实操培训，教会员工运用AI核心智脑的数字员工、自动化办公等功能，完成考勤统计、会议记录、文档处理等重复性工作，释放人力价值；针对核心员工，侧重AI与业务融合的能力培训，提升其运用AI工具解决核心业务问题的能力；针对管理层，侧重人力优化与AI应用规划培训，提升其精准配置人力、统筹推进人力优化的能力。</w:t>
      </w:r>
    </w:p>
    <w:p w14:paraId="7B725450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（二）咨询+软件：精准配置、工具支撑，压缩人力冗余成本</w:t>
      </w:r>
      <w:bookmarkEnd w:id="3"/>
    </w:p>
    <w:p w14:paraId="2760D8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人力优化的关键，在于“精准识别冗余、科学配置资源”。AI智能体咨询联动研究模块，为企业开展人力效能深度诊断，通过数据分析，精准识别行政、客服、数据录入等重复性岗位的冗余人力，结合企业业务需求，制定“AI替代+人力转岗”的精准优化方案——既通过AI工具替代重复性劳动，压缩冗余人力成本，也为冗余员工提供转岗培训与岗位适配建议，避免核心人力流失。</w:t>
      </w:r>
    </w:p>
    <w:p w14:paraId="6E7D0D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软件则为人力优化提供核心工具支撑，其中AI核心智脑作为企业AI应用的“全能底座”，发挥着关键作用。通过AI核心智脑的数字员工功能，企业可实现重复性工作的全自动化——例如，数字员工可24小时处理客服常见咨询、数据录入、报表生成等工作，替代传统客服、数据录入等岗位的冗余人力，大幅压缩人力成本；通过AI核心智脑的知识库与协同办公功能，可实现员工经验沉淀与跨部门协同，提升核心员工的工作效能，减少人力内耗。相较于传统人力优化模式，通过AI软件赋能，企业可降低30%-50%的重复性人力成本，同时实现核心人力效能提升25%以上。</w:t>
      </w:r>
    </w:p>
    <w:p w14:paraId="3C839D91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（三）辅导护航：全程跟进、持续优化，巩固人力优化成果</w:t>
      </w:r>
      <w:bookmarkEnd w:id="4"/>
    </w:p>
    <w:p w14:paraId="2A545C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人力优化方案的落地，离不开持续的辅导支撑。很多企业制定了人力优化方案、引入了AI工具，却因员工配合不畅、工具运用不深入，导致优化效果衰减。AI智能体辅导作为五位一体模式的“最后一公里”，为企业提供全周期陪伴式辅导，确保人力优化方案落地见效。</w:t>
      </w:r>
    </w:p>
    <w:p w14:paraId="391CC4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联动培训、咨询、软件团队，跟进人力优化方案的执行进度：指导企业逐步推进数字员工部署，解决员工在工具运用中遇到的问题；协助企业开展冗余员工转岗培训与适配，确保转岗员工快速适应新岗位、释放新价值；定期开展人力效能复盘，结合企业业务发展需求，持续优化人力配置与AI工具应用方案，确保人力优化效果持续巩固，真正实现“降本不降耗、减人不减效”。</w:t>
      </w:r>
    </w:p>
    <w:p w14:paraId="40F42606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hint="eastAsia" w:ascii="Arial" w:hAnsi="Arial" w:eastAsia="等线" w:cs="Arial"/>
          <w:b/>
          <w:sz w:val="32"/>
          <w:lang w:val="en-US" w:eastAsia="zh-CN"/>
        </w:rPr>
        <w:t>三、</w:t>
      </w:r>
      <w:r>
        <w:rPr>
          <w:rFonts w:ascii="Arial" w:hAnsi="Arial" w:eastAsia="等线" w:cs="Arial"/>
          <w:b/>
          <w:sz w:val="32"/>
        </w:rPr>
        <w:t>流程升级：从“低效内耗”到“全链协同”，实现增效不增本</w:t>
      </w:r>
      <w:bookmarkEnd w:id="5"/>
    </w:p>
    <w:p w14:paraId="708E046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说人力优化是“降本”的核心抓手，那么流程升级就是“增效”的关键路径。多数企业存在流程繁琐、协同不畅、数据孤岛等问题，导致大量时间与资源浪费，效能难以提升。深圳知行学五位一体模式，以AI技术为核心，通过“研究+咨询+软件+辅导”的协同发力，为企业打造全链路流程升级方案，打通低效瓶颈，实现流程数字化、协同化、高效化，助力企业提升核心效能。</w:t>
      </w:r>
    </w:p>
    <w:p w14:paraId="1C2FF3F8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（一）研究+咨询：精准拆解痛点，定制流程升级方案</w:t>
      </w:r>
      <w:bookmarkEnd w:id="6"/>
    </w:p>
    <w:p w14:paraId="7E4F60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升级的前提，是精准识别低效环节。AI智能体研究团队通过深度调研，拆解企业从采购、生产、营销到售后、管理的全链路流程，精准识别流程中的低效瓶颈——例如，制造业的生产巡检流程繁琐、漏检率高，中小企业的营销流程割裂、获客效率低，大型企业的跨部门审批流程冗长、协同不畅。</w:t>
      </w:r>
    </w:p>
    <w:p w14:paraId="28803B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咨询团队联动研究团队，结合企业流程痛点与降本增效需求，为企业定制一对一流程升级方案，明确流程优化的核心节点、执行步骤与AI工具适配方案。方案聚焦“简化流程、打破壁垒、提升协同”，例如，为制造业企业定制“AI视觉检测+流程优化”方案，通过AI核心智脑的视觉检测功能，替代人工巡检，简化巡检流程、降低漏检率；为中小企业定制“AI营销全链路流程”方案，通过AI营销智脑整合内容创作、批量分发、线索管理等环节，打通营销流程壁垒；为大型企业定制“跨部门协同流程数字化”方案，通过AI核心智脑的协同办公功能，实现审批流程自动化、数据实时共享，打破数据孤岛与部门壁垒。</w:t>
      </w:r>
    </w:p>
    <w:p w14:paraId="7A999E73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（二）软件赋能：技术支撑，实现流程全链路高效运转</w:t>
      </w:r>
      <w:bookmarkEnd w:id="7"/>
    </w:p>
    <w:p w14:paraId="003042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流程升级的核心支撑，是AI智能体软件的创新应用。深圳知行学打造的AI智能体软件矩阵，为企业流程升级提供全方位工具支撑，涵盖办公、生产、营销、管理等全场景，让流程升级有工具、有方法、高效率。</w:t>
      </w:r>
    </w:p>
    <w:p w14:paraId="1AB5A9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办公流程升级方面，AI核心智脑的自动化办公、协同办公功能，可实现会议记录、文档处理、审批流程等办公环节的全自动化，简化办公流程、提升办公效率，减少员工在繁琐办公事务上的时间投入；在生产流程升级方面，AI核心智脑的视觉检测、流程优化功能，可替代人工巡检、数据统计等环节，简化生产流程、降低出错率，提升生产效能；在营销流程升级方面，AI营销智脑整合“内容创作-批量分发-获客转化-线索管理”全流程功能，实现营销流程自动化、高效化，大幅提升获客效率、降低营销成本；在管理流程升级方面，AI核心智脑的数据分析、数字员工功能，可实现人力、财务、库存等管理环节的数字化升级，提升管理效能、减少管理内耗。</w:t>
      </w:r>
    </w:p>
    <w:p w14:paraId="4DDB6E7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依托AI软件赋能，企业可实现全链路流程效率提升30%-60%，流程出错率降低50%以上，同时减少流程优化带来的额外投入，真正实现“增效不增本”。</w:t>
      </w:r>
    </w:p>
    <w:p w14:paraId="5A50804B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（三）辅导护航：落地推进、持续优化，筑牢增效根基</w:t>
      </w:r>
      <w:bookmarkEnd w:id="8"/>
    </w:p>
    <w:p w14:paraId="155719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升级的难点，在于落地执行与持续优化。很多企业制定了流程升级方案、引入了AI工具，却因流程适配不畅、员工操作不熟练，导致流程升级无法顺利推进，甚至出现“新流程不如旧流程”的尴尬。AI智能体辅导团队联动其他四大模块，为企业提供全周期流程升级辅导，确保流程升级方案落地见效、持续优化。</w:t>
      </w:r>
    </w:p>
    <w:p w14:paraId="402391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方案落地阶段，辅导团队跟进流程升级进度，及时解决流程适配、软件操作、员工配合等各类问题，协助企业逐步推进新流程落地，确保员工快速适应新流程、熟练运用AI工具；在效果提升阶段，辅导团队结合企业流程运转数据，指导企业优化流程细节与AI工具配置，进一步提升流程效能——例如，指导企业优化AI审批流程的节点设置，缩短审批时间；指导企业调整AI营销流程的分发策略，提升获客转化效率；在长效优化阶段，辅导团队联动研究团队，及时同步AI技术迭代动态与行业先进流程经验，帮助企业持续优化流程升级方案，确保流程效能持续提升，筑牢降本增效的核心根基。</w:t>
      </w:r>
    </w:p>
    <w:p w14:paraId="457F29C1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hint="eastAsia" w:ascii="Arial" w:hAnsi="Arial" w:eastAsia="等线" w:cs="Arial"/>
          <w:b/>
          <w:sz w:val="32"/>
          <w:lang w:val="en-US" w:eastAsia="zh-CN"/>
        </w:rPr>
        <w:t>四、</w:t>
      </w:r>
      <w:r>
        <w:rPr>
          <w:rFonts w:ascii="Arial" w:hAnsi="Arial" w:eastAsia="等线" w:cs="Arial"/>
          <w:b/>
          <w:sz w:val="32"/>
        </w:rPr>
        <w:t>协同赋能：五位一体闭环发力，打造降本增效长效体系</w:t>
      </w:r>
      <w:bookmarkEnd w:id="9"/>
    </w:p>
    <w:p w14:paraId="0A65C4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智能体五位一体模式，为企业降本增效提供的不是单一环节的优化，而是“人力优化+流程升级”的双驱动、全闭环赋能体系——AI智能体研究筑牢根基，精准识别降本增效痛点、锚定发力方向；AI智能体培训激活人力价值，为优化升级提供人才支撑；AI智能体咨询定制专属方案，明确优化路径与执行细节；AI智能体软件提供技术支撑，承载优化价值、提升执行效能；AI智能体辅导保障落地见效，巩固优化成果、实现长效赋能。</w:t>
      </w:r>
    </w:p>
    <w:p w14:paraId="205259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五大模块协同联动，实现“人力优化与流程升级”的深度融合：人力优化为流程升级提供高效人才支撑，流程升级为人力优化释放更多价值空间，二者相互促进、协同发力，让企业的降本增效不再是“短期行为”，而是“长效工程”。相较于行业内“单一工具、浅层优化”的传统模式，五位一体模式的核心优势，在于“精准发力、协同赋能、长效落地”，既能帮助企业快速压缩人力与运营成本，也能助力企业实现核心效能的跨越式提升，真正实现“降本、增效、提质”的三重目标。</w:t>
      </w:r>
    </w:p>
    <w:p w14:paraId="7E988CE2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：AI赋能降本增效，共筑企业高质量发展之路</w:t>
      </w:r>
      <w:bookmarkEnd w:id="10"/>
    </w:p>
    <w:p w14:paraId="48BFF30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市场竞争日趋激烈的当下，降本增效已成为企业可持续发展的核心竞争力，而AI智能体则成为企业实现降本增效的关键抓手。深圳知行学AI智能体五位一体服务模式，立足企业核心需求，打破行业优化困境，以五大模块协同发力，从人力优化到流程升级，为企业提供全流程、全方位、可落地的降本增效解决方案，让企业在压缩成本的同时，实现核心效能的提升，解锁降本增效新路径。</w:t>
      </w:r>
    </w:p>
    <w:p w14:paraId="0FCCF23A">
      <w:pPr>
        <w:spacing w:before="120" w:after="120" w:line="288" w:lineRule="auto"/>
        <w:ind w:left="0"/>
        <w:jc w:val="left"/>
      </w:pPr>
      <w:bookmarkStart w:id="11" w:name="_GoBack"/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bookmarkEnd w:id="11"/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r>
        <w:rPr>
          <w:rFonts w:ascii="Arial" w:hAnsi="Arial" w:eastAsia="等线" w:cs="Arial"/>
          <w:sz w:val="22"/>
        </w:rPr>
        <w:t>无论是中小企业想要通过轻量化优化降低人力与运营成本，还是大型企业想要通过数字化升级实现全链路效能提升，深圳知行学五位一体模式都能精准适配需求，以专业的服务、创新的工具、全周期的护航，助力企业破解降本增效难题，激活新质生产力，在激烈的市场竞争中抢占先机、行稳致远。未来，深圳知行学将持续深化五位一体服务模式，不断优化AI技术与服务体系，以AI赋能为核心，助力更多企业走出降本增效困境，实现高质量发展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05FB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5BD3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9E445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4789</Words>
  <Characters>4885</Characters>
  <TotalTime>0</TotalTime>
  <ScaleCrop>false</ScaleCrop>
  <LinksUpToDate>false</LinksUpToDate>
  <CharactersWithSpaces>4887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2026-02-15T08:39:00Z</dcterms:created>
  <dc:creator>Apache POI</dc:creator>
  <cp:lastModifiedBy>数字化转型导师坚鹏</cp:lastModifiedBy>
  <dcterms:modified xsi:type="dcterms:W3CDTF">2026-02-15T09:48:13Z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6B65CBD6D45F4DC9AE3A4466F232D1C7_12</vt:lpwstr>
  </property>
</Properties>
</file>