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514C2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0"/>
        <w:jc w:val="center"/>
        <w:rPr>
          <w:rFonts w:hint="eastAsia" w:eastAsiaTheme="minorEastAsia"/>
          <w:b/>
          <w:bCs/>
          <w:color w:val="FF0000"/>
          <w:sz w:val="28"/>
          <w:szCs w:val="28"/>
          <w:lang w:eastAsia="zh-CN"/>
        </w:rPr>
      </w:pPr>
      <w:r>
        <w:rPr>
          <w:rFonts w:hint="eastAsia"/>
          <w:b/>
          <w:bCs/>
          <w:color w:val="FF0000"/>
          <w:sz w:val="28"/>
          <w:szCs w:val="28"/>
          <w:lang w:val="en-US" w:eastAsia="zh-CN"/>
        </w:rPr>
        <w:t>成为数字化人才    铸就</w:t>
      </w:r>
      <w:r>
        <w:rPr>
          <w:rFonts w:hint="eastAsia"/>
          <w:b/>
          <w:bCs/>
          <w:color w:val="FF0000"/>
          <w:sz w:val="28"/>
          <w:szCs w:val="28"/>
        </w:rPr>
        <w:t>IP化人生</w:t>
      </w:r>
      <w:r>
        <w:rPr>
          <w:rFonts w:hint="eastAsia"/>
          <w:b/>
          <w:bCs/>
          <w:color w:val="FF0000"/>
          <w:sz w:val="28"/>
          <w:szCs w:val="28"/>
          <w:lang w:eastAsia="zh-CN"/>
        </w:rPr>
        <w:t>（</w:t>
      </w:r>
      <w:r>
        <w:rPr>
          <w:rFonts w:hint="eastAsia"/>
          <w:b/>
          <w:bCs/>
          <w:color w:val="FF0000"/>
          <w:sz w:val="28"/>
          <w:szCs w:val="28"/>
          <w:lang w:val="en-US" w:eastAsia="zh-CN"/>
        </w:rPr>
        <w:t>核心版</w:t>
      </w:r>
      <w:r>
        <w:rPr>
          <w:rFonts w:hint="eastAsia"/>
          <w:b/>
          <w:bCs/>
          <w:color w:val="FF0000"/>
          <w:sz w:val="28"/>
          <w:szCs w:val="28"/>
          <w:lang w:eastAsia="zh-CN"/>
        </w:rPr>
        <w:t>）</w:t>
      </w:r>
    </w:p>
    <w:p w14:paraId="1DA8E88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0"/>
        <w:jc w:val="center"/>
        <w:rPr>
          <w:rFonts w:hint="default" w:eastAsiaTheme="minorEastAsia"/>
          <w:b w:val="0"/>
          <w:bCs w:val="0"/>
          <w:color w:val="FF0000"/>
          <w:sz w:val="24"/>
          <w:szCs w:val="24"/>
          <w:lang w:val="en-US" w:eastAsia="zh-CN"/>
        </w:rPr>
      </w:pPr>
      <w:r>
        <w:rPr>
          <w:rFonts w:hint="eastAsia"/>
          <w:b w:val="0"/>
          <w:bCs w:val="0"/>
          <w:color w:val="FF0000"/>
          <w:sz w:val="24"/>
          <w:szCs w:val="24"/>
          <w:lang w:eastAsia="zh-CN"/>
        </w:rPr>
        <w:t>——</w:t>
      </w:r>
      <w:r>
        <w:rPr>
          <w:rFonts w:hint="eastAsia"/>
          <w:b w:val="0"/>
          <w:bCs w:val="0"/>
          <w:color w:val="FF0000"/>
          <w:sz w:val="24"/>
          <w:szCs w:val="24"/>
          <w:lang w:val="en-US" w:eastAsia="zh-CN"/>
        </w:rPr>
        <w:t>致敬过去，展望未来</w:t>
      </w:r>
    </w:p>
    <w:p w14:paraId="759CBC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480" w:firstLineChars="200"/>
        <w:rPr>
          <w:rFonts w:hint="default" w:ascii="Segoe UI" w:hAnsi="Segoe UI" w:eastAsia="Segoe UI" w:cs="Segoe UI"/>
          <w:b w:val="0"/>
          <w:bCs w:val="0"/>
          <w:i w:val="0"/>
          <w:iCs w:val="0"/>
          <w:caps w:val="0"/>
          <w:color w:val="05073B"/>
          <w:spacing w:val="0"/>
          <w:sz w:val="24"/>
          <w:szCs w:val="24"/>
        </w:rPr>
      </w:pPr>
      <w:r>
        <w:rPr>
          <w:rFonts w:hint="default" w:ascii="Segoe UI" w:hAnsi="Segoe UI" w:eastAsia="Segoe UI" w:cs="Segoe UI"/>
          <w:b w:val="0"/>
          <w:bCs w:val="0"/>
          <w:i w:val="0"/>
          <w:iCs w:val="0"/>
          <w:caps w:val="0"/>
          <w:color w:val="05073B"/>
          <w:spacing w:val="0"/>
          <w:sz w:val="24"/>
          <w:szCs w:val="24"/>
        </w:rPr>
        <w:t>在</w:t>
      </w:r>
      <w:r>
        <w:rPr>
          <w:rFonts w:hint="eastAsia" w:ascii="Segoe UI" w:hAnsi="Segoe UI" w:eastAsia="宋体" w:cs="Segoe UI"/>
          <w:b w:val="0"/>
          <w:bCs w:val="0"/>
          <w:i w:val="0"/>
          <w:iCs w:val="0"/>
          <w:caps w:val="0"/>
          <w:color w:val="05073B"/>
          <w:spacing w:val="0"/>
          <w:sz w:val="24"/>
          <w:szCs w:val="24"/>
          <w:lang w:val="en-US" w:eastAsia="zh-CN"/>
        </w:rPr>
        <w:t>过去</w:t>
      </w:r>
      <w:r>
        <w:rPr>
          <w:rFonts w:hint="default" w:ascii="Segoe UI" w:hAnsi="Segoe UI" w:eastAsia="Segoe UI" w:cs="Segoe UI"/>
          <w:b w:val="0"/>
          <w:bCs w:val="0"/>
          <w:i w:val="0"/>
          <w:iCs w:val="0"/>
          <w:caps w:val="0"/>
          <w:color w:val="05073B"/>
          <w:spacing w:val="0"/>
          <w:sz w:val="24"/>
          <w:szCs w:val="24"/>
        </w:rPr>
        <w:t>与</w:t>
      </w:r>
      <w:r>
        <w:rPr>
          <w:rFonts w:hint="eastAsia" w:ascii="Segoe UI" w:hAnsi="Segoe UI" w:eastAsia="宋体" w:cs="Segoe UI"/>
          <w:b w:val="0"/>
          <w:bCs w:val="0"/>
          <w:i w:val="0"/>
          <w:iCs w:val="0"/>
          <w:caps w:val="0"/>
          <w:color w:val="05073B"/>
          <w:spacing w:val="0"/>
          <w:sz w:val="24"/>
          <w:szCs w:val="24"/>
          <w:lang w:val="en-US" w:eastAsia="zh-CN"/>
        </w:rPr>
        <w:t>未来</w:t>
      </w:r>
      <w:bookmarkStart w:id="0" w:name="_GoBack"/>
      <w:bookmarkEnd w:id="0"/>
      <w:r>
        <w:rPr>
          <w:rFonts w:hint="default" w:ascii="Segoe UI" w:hAnsi="Segoe UI" w:eastAsia="Segoe UI" w:cs="Segoe UI"/>
          <w:b w:val="0"/>
          <w:bCs w:val="0"/>
          <w:i w:val="0"/>
          <w:iCs w:val="0"/>
          <w:caps w:val="0"/>
          <w:color w:val="05073B"/>
          <w:spacing w:val="0"/>
          <w:sz w:val="24"/>
          <w:szCs w:val="24"/>
        </w:rPr>
        <w:t>的交汇点上，我们不仅回顾着过去一年的</w:t>
      </w:r>
      <w:r>
        <w:rPr>
          <w:rFonts w:ascii="Arial" w:hAnsi="Arial" w:eastAsia="宋体" w:cs="Arial"/>
          <w:b w:val="0"/>
          <w:bCs w:val="0"/>
          <w:i w:val="0"/>
          <w:iCs w:val="0"/>
          <w:caps w:val="0"/>
          <w:color w:val="0D141E"/>
          <w:spacing w:val="0"/>
          <w:sz w:val="24"/>
          <w:szCs w:val="24"/>
          <w:shd w:val="clear" w:fill="FFFFFF"/>
        </w:rPr>
        <w:t>风雨洗礼</w:t>
      </w:r>
      <w:r>
        <w:rPr>
          <w:rFonts w:hint="default" w:ascii="Segoe UI" w:hAnsi="Segoe UI" w:eastAsia="Segoe UI" w:cs="Segoe UI"/>
          <w:b w:val="0"/>
          <w:bCs w:val="0"/>
          <w:i w:val="0"/>
          <w:iCs w:val="0"/>
          <w:caps w:val="0"/>
          <w:color w:val="05073B"/>
          <w:spacing w:val="0"/>
          <w:sz w:val="24"/>
          <w:szCs w:val="24"/>
        </w:rPr>
        <w:t>与</w:t>
      </w:r>
      <w:r>
        <w:rPr>
          <w:rFonts w:ascii="Arial" w:hAnsi="Arial" w:eastAsia="宋体" w:cs="Arial"/>
          <w:b w:val="0"/>
          <w:bCs w:val="0"/>
          <w:i w:val="0"/>
          <w:iCs w:val="0"/>
          <w:caps w:val="0"/>
          <w:color w:val="0D141E"/>
          <w:spacing w:val="0"/>
          <w:sz w:val="24"/>
          <w:szCs w:val="24"/>
          <w:shd w:val="clear" w:fill="FFFFFF"/>
        </w:rPr>
        <w:t>美丽风景</w:t>
      </w:r>
      <w:r>
        <w:rPr>
          <w:rFonts w:hint="default" w:ascii="Segoe UI" w:hAnsi="Segoe UI" w:eastAsia="Segoe UI" w:cs="Segoe UI"/>
          <w:b w:val="0"/>
          <w:bCs w:val="0"/>
          <w:i w:val="0"/>
          <w:iCs w:val="0"/>
          <w:caps w:val="0"/>
          <w:color w:val="05073B"/>
          <w:spacing w:val="0"/>
          <w:sz w:val="24"/>
          <w:szCs w:val="24"/>
        </w:rPr>
        <w:t>，更对未来充满着无限的期待与憧憬。当我们站在这个时代的转折点上，可以清晰地看到一个不可逆转的趋势正汹涌而来：数字化。这是一个充满</w:t>
      </w:r>
      <w:r>
        <w:rPr>
          <w:rFonts w:hint="eastAsia" w:ascii="Segoe UI" w:hAnsi="Segoe UI" w:eastAsia="宋体" w:cs="Segoe UI"/>
          <w:b w:val="0"/>
          <w:bCs w:val="0"/>
          <w:i w:val="0"/>
          <w:iCs w:val="0"/>
          <w:caps w:val="0"/>
          <w:color w:val="05073B"/>
          <w:spacing w:val="0"/>
          <w:sz w:val="24"/>
          <w:szCs w:val="24"/>
          <w:lang w:val="en-US" w:eastAsia="zh-CN"/>
        </w:rPr>
        <w:t>希望</w:t>
      </w:r>
      <w:r>
        <w:rPr>
          <w:rFonts w:hint="default" w:ascii="Segoe UI" w:hAnsi="Segoe UI" w:eastAsia="Segoe UI" w:cs="Segoe UI"/>
          <w:b w:val="0"/>
          <w:bCs w:val="0"/>
          <w:i w:val="0"/>
          <w:iCs w:val="0"/>
          <w:caps w:val="0"/>
          <w:color w:val="05073B"/>
          <w:spacing w:val="0"/>
          <w:sz w:val="24"/>
          <w:szCs w:val="24"/>
        </w:rPr>
        <w:t>与</w:t>
      </w:r>
      <w:r>
        <w:rPr>
          <w:rFonts w:hint="eastAsia" w:ascii="Segoe UI" w:hAnsi="Segoe UI" w:eastAsia="宋体" w:cs="Segoe UI"/>
          <w:b w:val="0"/>
          <w:bCs w:val="0"/>
          <w:i w:val="0"/>
          <w:iCs w:val="0"/>
          <w:caps w:val="0"/>
          <w:color w:val="05073B"/>
          <w:spacing w:val="0"/>
          <w:sz w:val="24"/>
          <w:szCs w:val="24"/>
          <w:lang w:val="en-US" w:eastAsia="zh-CN"/>
        </w:rPr>
        <w:t>失望</w:t>
      </w:r>
      <w:r>
        <w:rPr>
          <w:rFonts w:hint="default" w:ascii="Segoe UI" w:hAnsi="Segoe UI" w:eastAsia="Segoe UI" w:cs="Segoe UI"/>
          <w:b w:val="0"/>
          <w:bCs w:val="0"/>
          <w:i w:val="0"/>
          <w:iCs w:val="0"/>
          <w:caps w:val="0"/>
          <w:color w:val="05073B"/>
          <w:spacing w:val="0"/>
          <w:sz w:val="24"/>
          <w:szCs w:val="24"/>
        </w:rPr>
        <w:t>的时代，这是一个充满机遇与挑战的时代，</w:t>
      </w:r>
      <w:r>
        <w:rPr>
          <w:rFonts w:hint="eastAsia" w:ascii="Segoe UI" w:hAnsi="Segoe UI" w:eastAsia="宋体" w:cs="Segoe UI"/>
          <w:b w:val="0"/>
          <w:bCs w:val="0"/>
          <w:i w:val="0"/>
          <w:iCs w:val="0"/>
          <w:caps w:val="0"/>
          <w:color w:val="05073B"/>
          <w:spacing w:val="0"/>
          <w:sz w:val="24"/>
          <w:szCs w:val="24"/>
          <w:lang w:val="en-US" w:eastAsia="zh-CN"/>
        </w:rPr>
        <w:t>这是</w:t>
      </w:r>
      <w:r>
        <w:rPr>
          <w:rFonts w:hint="default" w:ascii="Segoe UI" w:hAnsi="Segoe UI" w:eastAsia="Segoe UI" w:cs="Segoe UI"/>
          <w:b w:val="0"/>
          <w:bCs w:val="0"/>
          <w:i w:val="0"/>
          <w:iCs w:val="0"/>
          <w:caps w:val="0"/>
          <w:color w:val="05073B"/>
          <w:spacing w:val="0"/>
          <w:sz w:val="24"/>
          <w:szCs w:val="24"/>
        </w:rPr>
        <w:t>一个要求我们</w:t>
      </w:r>
      <w:r>
        <w:rPr>
          <w:rFonts w:hint="eastAsia" w:ascii="Segoe UI" w:hAnsi="Segoe UI" w:eastAsia="宋体" w:cs="Segoe UI"/>
          <w:b w:val="0"/>
          <w:bCs w:val="0"/>
          <w:i w:val="0"/>
          <w:iCs w:val="0"/>
          <w:caps w:val="0"/>
          <w:color w:val="05073B"/>
          <w:spacing w:val="0"/>
          <w:sz w:val="24"/>
          <w:szCs w:val="24"/>
          <w:lang w:val="en-US" w:eastAsia="zh-CN"/>
        </w:rPr>
        <w:t>人人</w:t>
      </w:r>
      <w:r>
        <w:rPr>
          <w:rFonts w:hint="default" w:ascii="Segoe UI" w:hAnsi="Segoe UI" w:eastAsia="Segoe UI" w:cs="Segoe UI"/>
          <w:b w:val="0"/>
          <w:bCs w:val="0"/>
          <w:i w:val="0"/>
          <w:iCs w:val="0"/>
          <w:caps w:val="0"/>
          <w:color w:val="05073B"/>
          <w:spacing w:val="0"/>
          <w:sz w:val="24"/>
          <w:szCs w:val="24"/>
        </w:rPr>
        <w:t>成为数字化人才、打造个人IP的时代。</w:t>
      </w:r>
    </w:p>
    <w:p w14:paraId="491A103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480" w:firstLineChars="200"/>
        <w:rPr>
          <w:rFonts w:hint="eastAsia"/>
          <w:b w:val="0"/>
          <w:bCs w:val="0"/>
          <w:color w:val="FF0000"/>
          <w:sz w:val="24"/>
          <w:szCs w:val="24"/>
          <w:lang w:val="en-US" w:eastAsia="zh-CN"/>
        </w:rPr>
      </w:pPr>
      <w:r>
        <w:rPr>
          <w:rFonts w:hint="eastAsia" w:ascii="Segoe UI" w:hAnsi="Segoe UI" w:eastAsia="宋体" w:cs="Segoe UI"/>
          <w:b w:val="0"/>
          <w:bCs w:val="0"/>
          <w:i w:val="0"/>
          <w:iCs w:val="0"/>
          <w:caps w:val="0"/>
          <w:color w:val="05073B"/>
          <w:spacing w:val="0"/>
          <w:sz w:val="24"/>
          <w:szCs w:val="24"/>
          <w:lang w:val="en-US" w:eastAsia="zh-CN"/>
        </w:rPr>
        <w:t>我们为什么努力</w:t>
      </w:r>
      <w:r>
        <w:rPr>
          <w:rFonts w:hint="eastAsia"/>
          <w:b w:val="0"/>
          <w:bCs w:val="0"/>
          <w:color w:val="FF0000"/>
          <w:sz w:val="24"/>
          <w:szCs w:val="24"/>
          <w:lang w:val="en-US" w:eastAsia="zh-CN"/>
        </w:rPr>
        <w:t>成为数字化人才？我们每个人都能够成为数字化人才吗？我们数字化人才为什么打造自己的个人IP？我们从以下5个方面回答这3个问题。</w:t>
      </w:r>
    </w:p>
    <w:p w14:paraId="65077489">
      <w:pPr>
        <w:pStyle w:val="2"/>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480" w:firstLineChars="200"/>
        <w:rPr>
          <w:rFonts w:hint="eastAsia"/>
          <w:b w:val="0"/>
          <w:bCs w:val="0"/>
          <w:color w:val="FF0000"/>
          <w:sz w:val="24"/>
          <w:szCs w:val="24"/>
          <w:lang w:val="en-US" w:eastAsia="zh-CN"/>
        </w:rPr>
      </w:pPr>
      <w:r>
        <w:rPr>
          <w:rFonts w:hint="eastAsia"/>
          <w:b w:val="0"/>
          <w:bCs w:val="0"/>
          <w:color w:val="FF0000"/>
          <w:sz w:val="24"/>
          <w:szCs w:val="24"/>
          <w:lang w:val="en-US" w:eastAsia="zh-CN"/>
        </w:rPr>
        <w:t>数字化人才是适应第四次工业革命的时代要求。</w:t>
      </w:r>
    </w:p>
    <w:p w14:paraId="03531A0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480" w:firstLineChars="200"/>
        <w:rPr>
          <w:rFonts w:hint="default" w:ascii="Segoe UI" w:hAnsi="Segoe UI" w:eastAsia="Segoe UI" w:cs="Segoe UI"/>
          <w:b w:val="0"/>
          <w:bCs w:val="0"/>
          <w:i w:val="0"/>
          <w:iCs w:val="0"/>
          <w:caps w:val="0"/>
          <w:color w:val="05073B"/>
          <w:spacing w:val="0"/>
          <w:sz w:val="24"/>
          <w:szCs w:val="24"/>
        </w:rPr>
      </w:pPr>
      <w:r>
        <w:rPr>
          <w:rFonts w:hint="eastAsia" w:ascii="Segoe UI" w:hAnsi="Segoe UI" w:eastAsia="宋体" w:cs="Segoe UI"/>
          <w:b w:val="0"/>
          <w:bCs w:val="0"/>
          <w:i w:val="0"/>
          <w:iCs w:val="0"/>
          <w:caps w:val="0"/>
          <w:color w:val="05073B"/>
          <w:spacing w:val="0"/>
          <w:sz w:val="24"/>
          <w:szCs w:val="24"/>
          <w:lang w:val="en-US" w:eastAsia="zh-CN"/>
        </w:rPr>
        <w:t>从发展趋势来看，我们</w:t>
      </w:r>
      <w:r>
        <w:rPr>
          <w:rFonts w:hint="eastAsia"/>
          <w:b w:val="0"/>
          <w:bCs w:val="0"/>
          <w:sz w:val="24"/>
          <w:szCs w:val="24"/>
        </w:rPr>
        <w:t>正经历着一场前所未有的</w:t>
      </w:r>
      <w:r>
        <w:rPr>
          <w:rFonts w:hint="eastAsia"/>
          <w:b w:val="0"/>
          <w:bCs w:val="0"/>
          <w:sz w:val="24"/>
          <w:szCs w:val="24"/>
          <w:lang w:val="en-US" w:eastAsia="zh-CN"/>
        </w:rPr>
        <w:t>第四次工业革命。</w:t>
      </w:r>
      <w:r>
        <w:rPr>
          <w:rFonts w:hint="eastAsia"/>
          <w:b w:val="0"/>
          <w:bCs w:val="0"/>
          <w:sz w:val="24"/>
          <w:szCs w:val="24"/>
        </w:rPr>
        <w:t>我们正站在一场由人工智能、大数据</w:t>
      </w:r>
      <w:r>
        <w:rPr>
          <w:rFonts w:hint="eastAsia"/>
          <w:b w:val="0"/>
          <w:bCs w:val="0"/>
          <w:sz w:val="24"/>
          <w:szCs w:val="24"/>
          <w:lang w:eastAsia="zh-CN"/>
        </w:rPr>
        <w:t>、</w:t>
      </w:r>
      <w:r>
        <w:rPr>
          <w:rFonts w:hint="eastAsia"/>
          <w:b w:val="0"/>
          <w:bCs w:val="0"/>
          <w:sz w:val="24"/>
          <w:szCs w:val="24"/>
          <w:lang w:val="en-US" w:eastAsia="zh-CN"/>
        </w:rPr>
        <w:t>5G、区块链、</w:t>
      </w:r>
      <w:r>
        <w:rPr>
          <w:rFonts w:hint="eastAsia"/>
          <w:b w:val="0"/>
          <w:bCs w:val="0"/>
          <w:sz w:val="24"/>
          <w:szCs w:val="24"/>
        </w:rPr>
        <w:t>云计算</w:t>
      </w:r>
      <w:r>
        <w:rPr>
          <w:rFonts w:hint="eastAsia"/>
          <w:b w:val="0"/>
          <w:bCs w:val="0"/>
          <w:sz w:val="24"/>
          <w:szCs w:val="24"/>
          <w:lang w:val="en-US" w:eastAsia="zh-CN"/>
        </w:rPr>
        <w:t>和移动互联网</w:t>
      </w:r>
      <w:r>
        <w:rPr>
          <w:rFonts w:hint="eastAsia"/>
          <w:b w:val="0"/>
          <w:bCs w:val="0"/>
          <w:sz w:val="24"/>
          <w:szCs w:val="24"/>
        </w:rPr>
        <w:t>等尖端科技驱动的全新产业革命与社会变迁的潮头。</w:t>
      </w:r>
      <w:r>
        <w:rPr>
          <w:rFonts w:hint="default" w:ascii="Segoe UI" w:hAnsi="Segoe UI" w:eastAsia="Segoe UI" w:cs="Segoe UI"/>
          <w:b w:val="0"/>
          <w:bCs w:val="0"/>
          <w:i w:val="0"/>
          <w:iCs w:val="0"/>
          <w:caps w:val="0"/>
          <w:color w:val="05073B"/>
          <w:spacing w:val="0"/>
          <w:sz w:val="24"/>
          <w:szCs w:val="24"/>
        </w:rPr>
        <w:t>回顾2023</w:t>
      </w:r>
      <w:r>
        <w:rPr>
          <w:rFonts w:hint="eastAsia" w:ascii="Segoe UI" w:hAnsi="Segoe UI" w:eastAsia="宋体" w:cs="Segoe UI"/>
          <w:b w:val="0"/>
          <w:bCs w:val="0"/>
          <w:i w:val="0"/>
          <w:iCs w:val="0"/>
          <w:caps w:val="0"/>
          <w:color w:val="05073B"/>
          <w:spacing w:val="0"/>
          <w:sz w:val="24"/>
          <w:szCs w:val="24"/>
          <w:lang w:val="en-US" w:eastAsia="zh-CN"/>
        </w:rPr>
        <w:t>年</w:t>
      </w:r>
      <w:r>
        <w:rPr>
          <w:rFonts w:hint="default" w:ascii="Segoe UI" w:hAnsi="Segoe UI" w:eastAsia="Segoe UI" w:cs="Segoe UI"/>
          <w:b w:val="0"/>
          <w:bCs w:val="0"/>
          <w:i w:val="0"/>
          <w:iCs w:val="0"/>
          <w:caps w:val="0"/>
          <w:color w:val="05073B"/>
          <w:spacing w:val="0"/>
          <w:sz w:val="24"/>
          <w:szCs w:val="24"/>
        </w:rPr>
        <w:t>，我们见证了人工智能的巨大突破。从ChatGPT</w:t>
      </w:r>
      <w:r>
        <w:rPr>
          <w:rFonts w:hint="eastAsia" w:ascii="Segoe UI" w:hAnsi="Segoe UI" w:eastAsia="宋体" w:cs="Segoe UI"/>
          <w:b w:val="0"/>
          <w:bCs w:val="0"/>
          <w:i w:val="0"/>
          <w:iCs w:val="0"/>
          <w:caps w:val="0"/>
          <w:color w:val="05073B"/>
          <w:spacing w:val="0"/>
          <w:sz w:val="24"/>
          <w:szCs w:val="24"/>
          <w:lang w:val="en-US" w:eastAsia="zh-CN"/>
        </w:rPr>
        <w:t>到华为盘古大模型</w:t>
      </w:r>
      <w:r>
        <w:rPr>
          <w:rFonts w:hint="default" w:ascii="Segoe UI" w:hAnsi="Segoe UI" w:eastAsia="Segoe UI" w:cs="Segoe UI"/>
          <w:b w:val="0"/>
          <w:bCs w:val="0"/>
          <w:i w:val="0"/>
          <w:iCs w:val="0"/>
          <w:caps w:val="0"/>
          <w:color w:val="05073B"/>
          <w:spacing w:val="0"/>
          <w:sz w:val="24"/>
          <w:szCs w:val="24"/>
        </w:rPr>
        <w:t>，</w:t>
      </w:r>
      <w:r>
        <w:rPr>
          <w:rFonts w:hint="eastAsia" w:ascii="Segoe UI" w:hAnsi="Segoe UI" w:eastAsia="宋体" w:cs="Segoe UI"/>
          <w:b w:val="0"/>
          <w:bCs w:val="0"/>
          <w:i w:val="0"/>
          <w:iCs w:val="0"/>
          <w:caps w:val="0"/>
          <w:color w:val="05073B"/>
          <w:spacing w:val="0"/>
          <w:sz w:val="24"/>
          <w:szCs w:val="24"/>
          <w:lang w:val="en-US" w:eastAsia="zh-CN"/>
        </w:rPr>
        <w:t>从百度文心一言到阿里通义千问，</w:t>
      </w:r>
      <w:r>
        <w:rPr>
          <w:rFonts w:hint="default" w:ascii="Segoe UI" w:hAnsi="Segoe UI" w:eastAsia="Segoe UI" w:cs="Segoe UI"/>
          <w:b w:val="0"/>
          <w:bCs w:val="0"/>
          <w:i w:val="0"/>
          <w:iCs w:val="0"/>
          <w:caps w:val="0"/>
          <w:color w:val="05073B"/>
          <w:spacing w:val="0"/>
          <w:sz w:val="24"/>
          <w:szCs w:val="24"/>
        </w:rPr>
        <w:t>AI的智慧与能力已超越了许多人的想象。但更为重要的是，AI的崛起为我们提供了一个清晰的信号：未来的竞争焦点将集中在数字化人才上。</w:t>
      </w:r>
    </w:p>
    <w:p w14:paraId="0BDD4B33">
      <w:pPr>
        <w:pStyle w:val="2"/>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480" w:firstLineChars="200"/>
        <w:rPr>
          <w:rFonts w:hint="eastAsia"/>
          <w:b w:val="0"/>
          <w:bCs w:val="0"/>
          <w:color w:val="FF0000"/>
          <w:sz w:val="24"/>
          <w:szCs w:val="24"/>
          <w:lang w:val="en-US" w:eastAsia="zh-CN"/>
        </w:rPr>
      </w:pPr>
      <w:r>
        <w:rPr>
          <w:rFonts w:hint="eastAsia"/>
          <w:b w:val="0"/>
          <w:bCs w:val="0"/>
          <w:color w:val="FF0000"/>
          <w:sz w:val="24"/>
          <w:szCs w:val="24"/>
          <w:lang w:val="en-US" w:eastAsia="zh-CN"/>
        </w:rPr>
        <w:t>数字化人才是响应中国成为世界强国的发展要求。</w:t>
      </w:r>
    </w:p>
    <w:p w14:paraId="3F61FB2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480" w:firstLineChars="200"/>
        <w:rPr>
          <w:rFonts w:hint="eastAsia" w:ascii="Segoe UI" w:hAnsi="Segoe UI" w:eastAsia="宋体" w:cs="Segoe UI"/>
          <w:b w:val="0"/>
          <w:bCs w:val="0"/>
          <w:i w:val="0"/>
          <w:iCs w:val="0"/>
          <w:caps w:val="0"/>
          <w:color w:val="05073B"/>
          <w:spacing w:val="0"/>
          <w:sz w:val="24"/>
          <w:szCs w:val="24"/>
          <w:lang w:val="en-US" w:eastAsia="zh-CN"/>
        </w:rPr>
      </w:pPr>
      <w:r>
        <w:rPr>
          <w:rFonts w:hint="eastAsia" w:ascii="Segoe UI" w:hAnsi="Segoe UI" w:eastAsia="宋体" w:cs="Segoe UI"/>
          <w:b w:val="0"/>
          <w:bCs w:val="0"/>
          <w:i w:val="0"/>
          <w:iCs w:val="0"/>
          <w:caps w:val="0"/>
          <w:color w:val="05073B"/>
          <w:spacing w:val="0"/>
          <w:sz w:val="24"/>
          <w:szCs w:val="24"/>
          <w:lang w:val="en-US" w:eastAsia="zh-CN"/>
        </w:rPr>
        <w:t>我们中国政府特别重视数字经济发展及数字化人才培养。早在</w:t>
      </w:r>
      <w:r>
        <w:rPr>
          <w:rFonts w:hint="default" w:ascii="Segoe UI" w:hAnsi="Segoe UI" w:eastAsia="Segoe UI" w:cs="Segoe UI"/>
          <w:b w:val="0"/>
          <w:bCs w:val="0"/>
          <w:i w:val="0"/>
          <w:iCs w:val="0"/>
          <w:caps w:val="0"/>
          <w:color w:val="05073B"/>
          <w:spacing w:val="0"/>
          <w:sz w:val="24"/>
          <w:szCs w:val="24"/>
        </w:rPr>
        <w:t>2020年8月21日</w:t>
      </w:r>
      <w:r>
        <w:rPr>
          <w:rFonts w:hint="eastAsia" w:ascii="Segoe UI" w:hAnsi="Segoe UI" w:eastAsia="宋体" w:cs="Segoe UI"/>
          <w:b w:val="0"/>
          <w:bCs w:val="0"/>
          <w:i w:val="0"/>
          <w:iCs w:val="0"/>
          <w:caps w:val="0"/>
          <w:color w:val="05073B"/>
          <w:spacing w:val="0"/>
          <w:sz w:val="24"/>
          <w:szCs w:val="24"/>
          <w:lang w:eastAsia="zh-CN"/>
        </w:rPr>
        <w:t>，</w:t>
      </w:r>
      <w:r>
        <w:rPr>
          <w:rFonts w:hint="default" w:ascii="Segoe UI" w:hAnsi="Segoe UI" w:eastAsia="Segoe UI" w:cs="Segoe UI"/>
          <w:b w:val="0"/>
          <w:bCs w:val="0"/>
          <w:i w:val="0"/>
          <w:iCs w:val="0"/>
          <w:caps w:val="0"/>
          <w:color w:val="05073B"/>
          <w:spacing w:val="0"/>
          <w:sz w:val="24"/>
          <w:szCs w:val="24"/>
        </w:rPr>
        <w:t>国务院国资委</w:t>
      </w:r>
      <w:r>
        <w:rPr>
          <w:rFonts w:hint="eastAsia" w:ascii="Segoe UI" w:hAnsi="Segoe UI" w:eastAsia="宋体" w:cs="Segoe UI"/>
          <w:b w:val="0"/>
          <w:bCs w:val="0"/>
          <w:i w:val="0"/>
          <w:iCs w:val="0"/>
          <w:caps w:val="0"/>
          <w:color w:val="05073B"/>
          <w:spacing w:val="0"/>
          <w:sz w:val="24"/>
          <w:szCs w:val="24"/>
          <w:lang w:val="en-US" w:eastAsia="zh-CN"/>
        </w:rPr>
        <w:t>在</w:t>
      </w:r>
      <w:r>
        <w:rPr>
          <w:rFonts w:hint="default" w:ascii="Segoe UI" w:hAnsi="Segoe UI" w:eastAsia="Segoe UI" w:cs="Segoe UI"/>
          <w:b w:val="0"/>
          <w:bCs w:val="0"/>
          <w:i w:val="0"/>
          <w:iCs w:val="0"/>
          <w:caps w:val="0"/>
          <w:color w:val="05073B"/>
          <w:spacing w:val="0"/>
          <w:sz w:val="24"/>
          <w:szCs w:val="24"/>
        </w:rPr>
        <w:t>正式发布</w:t>
      </w:r>
      <w:r>
        <w:rPr>
          <w:rFonts w:hint="eastAsia" w:ascii="Segoe UI" w:hAnsi="Segoe UI" w:eastAsia="宋体" w:cs="Segoe UI"/>
          <w:b w:val="0"/>
          <w:bCs w:val="0"/>
          <w:i w:val="0"/>
          <w:iCs w:val="0"/>
          <w:caps w:val="0"/>
          <w:color w:val="05073B"/>
          <w:spacing w:val="0"/>
          <w:sz w:val="24"/>
          <w:szCs w:val="24"/>
          <w:lang w:val="en-US" w:eastAsia="zh-CN"/>
        </w:rPr>
        <w:t>的</w:t>
      </w:r>
      <w:r>
        <w:rPr>
          <w:rFonts w:hint="default" w:ascii="Segoe UI" w:hAnsi="Segoe UI" w:eastAsia="Segoe UI" w:cs="Segoe UI"/>
          <w:b w:val="0"/>
          <w:bCs w:val="0"/>
          <w:i w:val="0"/>
          <w:iCs w:val="0"/>
          <w:caps w:val="0"/>
          <w:color w:val="05073B"/>
          <w:spacing w:val="0"/>
          <w:sz w:val="24"/>
          <w:szCs w:val="24"/>
        </w:rPr>
        <w:t>《关于加快推进国有企业数字化转型工作的通知》</w:t>
      </w:r>
      <w:r>
        <w:rPr>
          <w:rFonts w:hint="eastAsia" w:ascii="Segoe UI" w:hAnsi="Segoe UI" w:eastAsia="宋体" w:cs="Segoe UI"/>
          <w:b w:val="0"/>
          <w:bCs w:val="0"/>
          <w:i w:val="0"/>
          <w:iCs w:val="0"/>
          <w:caps w:val="0"/>
          <w:color w:val="05073B"/>
          <w:spacing w:val="0"/>
          <w:sz w:val="24"/>
          <w:szCs w:val="24"/>
          <w:lang w:val="en-US" w:eastAsia="zh-CN"/>
        </w:rPr>
        <w:t>中就已经要求：系统组织数字化转型理论、方法和实践的集中学习。</w:t>
      </w:r>
    </w:p>
    <w:p w14:paraId="6592137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right="0" w:firstLine="480" w:firstLineChars="200"/>
        <w:rPr>
          <w:rFonts w:hint="default" w:ascii="Segoe UI" w:hAnsi="Segoe UI" w:eastAsia="Segoe UI" w:cs="Segoe UI"/>
          <w:b w:val="0"/>
          <w:bCs w:val="0"/>
          <w:i w:val="0"/>
          <w:iCs w:val="0"/>
          <w:caps w:val="0"/>
          <w:color w:val="05073B"/>
          <w:spacing w:val="0"/>
          <w:sz w:val="24"/>
          <w:szCs w:val="24"/>
        </w:rPr>
      </w:pPr>
      <w:r>
        <w:rPr>
          <w:rFonts w:ascii="Helvetica" w:hAnsi="Helvetica" w:eastAsia="Helvetica" w:cs="Helvetica"/>
          <w:b w:val="0"/>
          <w:bCs w:val="0"/>
          <w:i w:val="0"/>
          <w:iCs w:val="0"/>
          <w:caps w:val="0"/>
          <w:color w:val="333333"/>
          <w:spacing w:val="0"/>
          <w:sz w:val="24"/>
          <w:szCs w:val="24"/>
          <w:shd w:val="clear" w:fill="FFFFFF"/>
        </w:rPr>
        <w:t>2021年3月12日</w:t>
      </w:r>
      <w:r>
        <w:rPr>
          <w:rFonts w:hint="eastAsia" w:ascii="Helvetica" w:hAnsi="Helvetica" w:eastAsia="宋体" w:cs="Helvetica"/>
          <w:b w:val="0"/>
          <w:bCs w:val="0"/>
          <w:i w:val="0"/>
          <w:iCs w:val="0"/>
          <w:caps w:val="0"/>
          <w:color w:val="333333"/>
          <w:spacing w:val="0"/>
          <w:sz w:val="24"/>
          <w:szCs w:val="24"/>
          <w:shd w:val="clear" w:fill="FFFFFF"/>
          <w:lang w:eastAsia="zh-CN"/>
        </w:rPr>
        <w:t>，</w:t>
      </w:r>
      <w:r>
        <w:rPr>
          <w:rFonts w:hint="eastAsia" w:ascii="微软雅黑" w:hAnsi="微软雅黑" w:eastAsia="微软雅黑" w:cs="微软雅黑"/>
          <w:b w:val="0"/>
          <w:bCs w:val="0"/>
          <w:i w:val="0"/>
          <w:iCs w:val="0"/>
          <w:caps w:val="0"/>
          <w:color w:val="000000"/>
          <w:spacing w:val="0"/>
          <w:sz w:val="24"/>
          <w:szCs w:val="24"/>
        </w:rPr>
        <w:t>《中华人民共和国国民经济和社会发展第十四个五年规划和2035年远景目标纲要》</w:t>
      </w:r>
      <w:r>
        <w:rPr>
          <w:rFonts w:hint="default" w:ascii="Segoe UI" w:hAnsi="Segoe UI" w:eastAsia="Segoe UI" w:cs="Segoe UI"/>
          <w:b w:val="0"/>
          <w:bCs w:val="0"/>
          <w:i w:val="0"/>
          <w:iCs w:val="0"/>
          <w:caps w:val="0"/>
          <w:color w:val="05073B"/>
          <w:spacing w:val="0"/>
          <w:sz w:val="24"/>
          <w:szCs w:val="24"/>
        </w:rPr>
        <w:t>中明确提出</w:t>
      </w:r>
      <w:r>
        <w:rPr>
          <w:rFonts w:hint="eastAsia" w:ascii="Segoe UI" w:hAnsi="Segoe UI" w:eastAsia="宋体" w:cs="Segoe UI"/>
          <w:b w:val="0"/>
          <w:bCs w:val="0"/>
          <w:i w:val="0"/>
          <w:iCs w:val="0"/>
          <w:caps w:val="0"/>
          <w:color w:val="05073B"/>
          <w:spacing w:val="0"/>
          <w:sz w:val="24"/>
          <w:szCs w:val="24"/>
          <w:lang w:eastAsia="zh-CN"/>
        </w:rPr>
        <w:t>：</w:t>
      </w:r>
      <w:r>
        <w:rPr>
          <w:rFonts w:hint="eastAsia" w:ascii="Segoe UI" w:hAnsi="Segoe UI" w:eastAsia="宋体" w:cs="Segoe UI"/>
          <w:b w:val="0"/>
          <w:bCs w:val="0"/>
          <w:i w:val="0"/>
          <w:iCs w:val="0"/>
          <w:caps w:val="0"/>
          <w:color w:val="05073B"/>
          <w:spacing w:val="0"/>
          <w:sz w:val="24"/>
          <w:szCs w:val="24"/>
          <w:lang w:val="en-US" w:eastAsia="zh-CN"/>
        </w:rPr>
        <w:t>要求</w:t>
      </w:r>
      <w:r>
        <w:rPr>
          <w:rFonts w:hint="default" w:ascii="Segoe UI" w:hAnsi="Segoe UI" w:eastAsia="Segoe UI" w:cs="Segoe UI"/>
          <w:b w:val="0"/>
          <w:bCs w:val="0"/>
          <w:i w:val="0"/>
          <w:iCs w:val="0"/>
          <w:caps w:val="0"/>
          <w:color w:val="05073B"/>
          <w:spacing w:val="0"/>
          <w:sz w:val="24"/>
          <w:szCs w:val="24"/>
        </w:rPr>
        <w:t>提升全民数字素养</w:t>
      </w:r>
      <w:r>
        <w:rPr>
          <w:rFonts w:hint="eastAsia" w:ascii="Segoe UI" w:hAnsi="Segoe UI" w:eastAsia="宋体" w:cs="Segoe UI"/>
          <w:b w:val="0"/>
          <w:bCs w:val="0"/>
          <w:i w:val="0"/>
          <w:iCs w:val="0"/>
          <w:caps w:val="0"/>
          <w:color w:val="05073B"/>
          <w:spacing w:val="0"/>
          <w:sz w:val="24"/>
          <w:szCs w:val="24"/>
          <w:lang w:val="en-US" w:eastAsia="zh-CN"/>
        </w:rPr>
        <w:t>与数字技能</w:t>
      </w:r>
      <w:r>
        <w:rPr>
          <w:rFonts w:hint="default" w:ascii="Segoe UI" w:hAnsi="Segoe UI" w:eastAsia="Segoe UI" w:cs="Segoe UI"/>
          <w:b w:val="0"/>
          <w:bCs w:val="0"/>
          <w:i w:val="0"/>
          <w:iCs w:val="0"/>
          <w:caps w:val="0"/>
          <w:color w:val="05073B"/>
          <w:spacing w:val="0"/>
          <w:sz w:val="24"/>
          <w:szCs w:val="24"/>
        </w:rPr>
        <w:t>。</w:t>
      </w:r>
      <w:r>
        <w:rPr>
          <w:rFonts w:hint="eastAsia" w:ascii="Segoe UI" w:hAnsi="Segoe UI" w:eastAsia="宋体" w:cs="Segoe UI"/>
          <w:b w:val="0"/>
          <w:bCs w:val="0"/>
          <w:i w:val="0"/>
          <w:iCs w:val="0"/>
          <w:caps w:val="0"/>
          <w:color w:val="05073B"/>
          <w:spacing w:val="0"/>
          <w:sz w:val="24"/>
          <w:szCs w:val="24"/>
          <w:lang w:val="en-US" w:eastAsia="zh-CN"/>
        </w:rPr>
        <w:t>对我们每一个人来说，</w:t>
      </w:r>
      <w:r>
        <w:rPr>
          <w:rFonts w:hint="default" w:ascii="Segoe UI" w:hAnsi="Segoe UI" w:eastAsia="Segoe UI" w:cs="Segoe UI"/>
          <w:b w:val="0"/>
          <w:bCs w:val="0"/>
          <w:i w:val="0"/>
          <w:iCs w:val="0"/>
          <w:caps w:val="0"/>
          <w:color w:val="05073B"/>
          <w:spacing w:val="0"/>
          <w:sz w:val="24"/>
          <w:szCs w:val="24"/>
        </w:rPr>
        <w:t>数字素养</w:t>
      </w:r>
      <w:r>
        <w:rPr>
          <w:rFonts w:hint="eastAsia" w:ascii="Segoe UI" w:hAnsi="Segoe UI" w:eastAsia="宋体" w:cs="Segoe UI"/>
          <w:b w:val="0"/>
          <w:bCs w:val="0"/>
          <w:i w:val="0"/>
          <w:iCs w:val="0"/>
          <w:caps w:val="0"/>
          <w:color w:val="05073B"/>
          <w:spacing w:val="0"/>
          <w:sz w:val="24"/>
          <w:szCs w:val="24"/>
          <w:lang w:val="en-US" w:eastAsia="zh-CN"/>
        </w:rPr>
        <w:t>与</w:t>
      </w:r>
      <w:r>
        <w:rPr>
          <w:rFonts w:hint="default" w:ascii="Segoe UI" w:hAnsi="Segoe UI" w:eastAsia="Segoe UI" w:cs="Segoe UI"/>
          <w:b w:val="0"/>
          <w:bCs w:val="0"/>
          <w:i w:val="0"/>
          <w:iCs w:val="0"/>
          <w:caps w:val="0"/>
          <w:color w:val="05073B"/>
          <w:spacing w:val="0"/>
          <w:sz w:val="24"/>
          <w:szCs w:val="24"/>
        </w:rPr>
        <w:t>数字</w:t>
      </w:r>
      <w:r>
        <w:rPr>
          <w:rFonts w:hint="eastAsia" w:ascii="Segoe UI" w:hAnsi="Segoe UI" w:eastAsia="宋体" w:cs="Segoe UI"/>
          <w:b w:val="0"/>
          <w:bCs w:val="0"/>
          <w:i w:val="0"/>
          <w:iCs w:val="0"/>
          <w:caps w:val="0"/>
          <w:color w:val="05073B"/>
          <w:spacing w:val="0"/>
          <w:sz w:val="24"/>
          <w:szCs w:val="24"/>
          <w:lang w:val="en-US" w:eastAsia="zh-CN"/>
        </w:rPr>
        <w:t>技能</w:t>
      </w:r>
      <w:r>
        <w:rPr>
          <w:rFonts w:hint="default" w:ascii="Segoe UI" w:hAnsi="Segoe UI" w:eastAsia="Segoe UI" w:cs="Segoe UI"/>
          <w:b w:val="0"/>
          <w:bCs w:val="0"/>
          <w:i w:val="0"/>
          <w:iCs w:val="0"/>
          <w:caps w:val="0"/>
          <w:color w:val="05073B"/>
          <w:spacing w:val="0"/>
          <w:sz w:val="24"/>
          <w:szCs w:val="24"/>
        </w:rPr>
        <w:t>不再是可有可无，而是现代人必备的核心</w:t>
      </w:r>
      <w:r>
        <w:rPr>
          <w:rFonts w:hint="eastAsia" w:ascii="Segoe UI" w:hAnsi="Segoe UI" w:eastAsia="宋体" w:cs="Segoe UI"/>
          <w:b w:val="0"/>
          <w:bCs w:val="0"/>
          <w:i w:val="0"/>
          <w:iCs w:val="0"/>
          <w:caps w:val="0"/>
          <w:color w:val="05073B"/>
          <w:spacing w:val="0"/>
          <w:sz w:val="24"/>
          <w:szCs w:val="24"/>
          <w:lang w:val="en-US" w:eastAsia="zh-CN"/>
        </w:rPr>
        <w:t>竞争力，就像我们必须学会使用智能手机一样</w:t>
      </w:r>
      <w:r>
        <w:rPr>
          <w:rFonts w:hint="default" w:ascii="Segoe UI" w:hAnsi="Segoe UI" w:eastAsia="Segoe UI" w:cs="Segoe UI"/>
          <w:b w:val="0"/>
          <w:bCs w:val="0"/>
          <w:i w:val="0"/>
          <w:iCs w:val="0"/>
          <w:caps w:val="0"/>
          <w:color w:val="05073B"/>
          <w:spacing w:val="0"/>
          <w:sz w:val="24"/>
          <w:szCs w:val="24"/>
        </w:rPr>
        <w:t>。而当我们提到数字化人才时，很多人可能认为这是技术专业人士的专属</w:t>
      </w:r>
      <w:r>
        <w:rPr>
          <w:rFonts w:hint="eastAsia" w:ascii="Segoe UI" w:hAnsi="Segoe UI" w:eastAsia="宋体" w:cs="Segoe UI"/>
          <w:b w:val="0"/>
          <w:bCs w:val="0"/>
          <w:i w:val="0"/>
          <w:iCs w:val="0"/>
          <w:caps w:val="0"/>
          <w:color w:val="05073B"/>
          <w:spacing w:val="0"/>
          <w:sz w:val="24"/>
          <w:szCs w:val="24"/>
          <w:lang w:eastAsia="zh-CN"/>
        </w:rPr>
        <w:t>，</w:t>
      </w:r>
      <w:r>
        <w:rPr>
          <w:rFonts w:hint="eastAsia" w:ascii="Segoe UI" w:hAnsi="Segoe UI" w:eastAsia="宋体" w:cs="Segoe UI"/>
          <w:b w:val="0"/>
          <w:bCs w:val="0"/>
          <w:i w:val="0"/>
          <w:iCs w:val="0"/>
          <w:caps w:val="0"/>
          <w:color w:val="05073B"/>
          <w:spacing w:val="0"/>
          <w:sz w:val="24"/>
          <w:szCs w:val="24"/>
          <w:lang w:val="en-US" w:eastAsia="zh-CN"/>
        </w:rPr>
        <w:t>这种理解存在较大偏差，但是实际上，</w:t>
      </w:r>
      <w:r>
        <w:rPr>
          <w:rFonts w:hint="eastAsia" w:ascii="微软雅黑" w:hAnsi="微软雅黑" w:eastAsia="微软雅黑" w:cs="微软雅黑"/>
          <w:b w:val="0"/>
          <w:bCs w:val="0"/>
          <w:i w:val="0"/>
          <w:iCs w:val="0"/>
          <w:caps w:val="0"/>
          <w:color w:val="000000"/>
          <w:spacing w:val="0"/>
          <w:sz w:val="24"/>
          <w:szCs w:val="24"/>
        </w:rPr>
        <w:t>人人都可以成为数字化人才</w:t>
      </w:r>
      <w:r>
        <w:rPr>
          <w:rFonts w:hint="eastAsia" w:ascii="微软雅黑" w:hAnsi="微软雅黑" w:eastAsia="微软雅黑" w:cs="微软雅黑"/>
          <w:b w:val="0"/>
          <w:bCs w:val="0"/>
          <w:i w:val="0"/>
          <w:iCs w:val="0"/>
          <w:caps w:val="0"/>
          <w:color w:val="000000"/>
          <w:spacing w:val="0"/>
          <w:sz w:val="24"/>
          <w:szCs w:val="24"/>
          <w:lang w:eastAsia="zh-CN"/>
        </w:rPr>
        <w:t>，</w:t>
      </w:r>
      <w:r>
        <w:rPr>
          <w:rFonts w:hint="eastAsia" w:ascii="微软雅黑" w:hAnsi="微软雅黑" w:eastAsia="微软雅黑" w:cs="微软雅黑"/>
          <w:b w:val="0"/>
          <w:bCs w:val="0"/>
          <w:i w:val="0"/>
          <w:iCs w:val="0"/>
          <w:caps w:val="0"/>
          <w:color w:val="000000"/>
          <w:spacing w:val="0"/>
          <w:sz w:val="24"/>
          <w:szCs w:val="24"/>
          <w:lang w:val="en-US" w:eastAsia="zh-CN"/>
        </w:rPr>
        <w:t>因为</w:t>
      </w:r>
      <w:r>
        <w:rPr>
          <w:rFonts w:hint="eastAsia" w:ascii="Segoe UI" w:hAnsi="Segoe UI" w:eastAsia="宋体" w:cs="Segoe UI"/>
          <w:b w:val="0"/>
          <w:bCs w:val="0"/>
          <w:i w:val="0"/>
          <w:iCs w:val="0"/>
          <w:caps w:val="0"/>
          <w:color w:val="05073B"/>
          <w:spacing w:val="0"/>
          <w:sz w:val="24"/>
          <w:szCs w:val="24"/>
          <w:lang w:val="en-US" w:eastAsia="zh-CN"/>
        </w:rPr>
        <w:t>数字化人才不仅仅是数字化技术人才，还包括数字化领导人才、数字化管理人才、数字化应用人才、数字化产品人才、数字化营销人才、数字化运营人才等等各类数字化人才，所以我们每个人都可以成为数字化人才，就像我们每个人都会使用智能手机一样。</w:t>
      </w:r>
    </w:p>
    <w:p w14:paraId="204A8133">
      <w:pPr>
        <w:pStyle w:val="2"/>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480" w:firstLineChars="200"/>
        <w:rPr>
          <w:rFonts w:hint="eastAsia"/>
          <w:b w:val="0"/>
          <w:bCs w:val="0"/>
          <w:color w:val="FF0000"/>
          <w:sz w:val="24"/>
          <w:szCs w:val="24"/>
          <w:lang w:val="en-US" w:eastAsia="zh-CN"/>
        </w:rPr>
      </w:pPr>
      <w:r>
        <w:rPr>
          <w:rFonts w:hint="eastAsia"/>
          <w:b w:val="0"/>
          <w:bCs w:val="0"/>
          <w:color w:val="FF0000"/>
          <w:sz w:val="24"/>
          <w:szCs w:val="24"/>
          <w:lang w:val="en-US" w:eastAsia="zh-CN"/>
        </w:rPr>
        <w:t>数字化人才是满足中国企业提升利润的竞争要求。</w:t>
      </w:r>
    </w:p>
    <w:p w14:paraId="37DD0B9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480" w:firstLineChars="200"/>
        <w:rPr>
          <w:rFonts w:hint="default"/>
          <w:b w:val="0"/>
          <w:bCs w:val="0"/>
          <w:sz w:val="24"/>
          <w:szCs w:val="24"/>
          <w:lang w:val="en-US" w:eastAsia="zh-CN"/>
        </w:rPr>
      </w:pPr>
      <w:r>
        <w:rPr>
          <w:rFonts w:hint="default" w:ascii="Segoe UI" w:hAnsi="Segoe UI" w:eastAsia="Segoe UI" w:cs="Segoe UI"/>
          <w:b w:val="0"/>
          <w:bCs w:val="0"/>
          <w:i w:val="0"/>
          <w:iCs w:val="0"/>
          <w:caps w:val="0"/>
          <w:color w:val="05073B"/>
          <w:spacing w:val="0"/>
          <w:sz w:val="24"/>
          <w:szCs w:val="24"/>
        </w:rPr>
        <w:t>在数字化转型的过程中，</w:t>
      </w:r>
      <w:r>
        <w:rPr>
          <w:rFonts w:hint="default"/>
          <w:b w:val="0"/>
          <w:bCs w:val="0"/>
          <w:sz w:val="24"/>
          <w:szCs w:val="24"/>
          <w:lang w:val="en-US" w:eastAsia="zh-CN"/>
        </w:rPr>
        <w:t>在当前全球经济一体化和技术进步日新月异的大背景下，数字化人才正成为中国企业提升利润、增强竞争力的关键要素</w:t>
      </w:r>
      <w:r>
        <w:rPr>
          <w:rFonts w:hint="eastAsia"/>
          <w:b w:val="0"/>
          <w:bCs w:val="0"/>
          <w:sz w:val="24"/>
          <w:szCs w:val="24"/>
          <w:lang w:val="en-US" w:eastAsia="zh-CN"/>
        </w:rPr>
        <w:t>，</w:t>
      </w:r>
      <w:r>
        <w:rPr>
          <w:rFonts w:hint="default" w:ascii="Segoe UI" w:hAnsi="Segoe UI" w:eastAsia="Segoe UI" w:cs="Segoe UI"/>
          <w:b w:val="0"/>
          <w:bCs w:val="0"/>
          <w:i w:val="0"/>
          <w:iCs w:val="0"/>
          <w:caps w:val="0"/>
          <w:color w:val="05073B"/>
          <w:spacing w:val="0"/>
          <w:sz w:val="24"/>
          <w:szCs w:val="24"/>
        </w:rPr>
        <w:t>人才的培养和引进</w:t>
      </w:r>
      <w:r>
        <w:rPr>
          <w:rFonts w:hint="eastAsia" w:ascii="Segoe UI" w:hAnsi="Segoe UI" w:eastAsia="宋体" w:cs="Segoe UI"/>
          <w:b w:val="0"/>
          <w:bCs w:val="0"/>
          <w:i w:val="0"/>
          <w:iCs w:val="0"/>
          <w:caps w:val="0"/>
          <w:color w:val="05073B"/>
          <w:spacing w:val="0"/>
          <w:sz w:val="24"/>
          <w:szCs w:val="24"/>
          <w:lang w:val="en-US" w:eastAsia="zh-CN"/>
        </w:rPr>
        <w:t>对</w:t>
      </w:r>
      <w:r>
        <w:rPr>
          <w:rFonts w:hint="default" w:ascii="Segoe UI" w:hAnsi="Segoe UI" w:eastAsia="Segoe UI" w:cs="Segoe UI"/>
          <w:b w:val="0"/>
          <w:bCs w:val="0"/>
          <w:i w:val="0"/>
          <w:iCs w:val="0"/>
          <w:caps w:val="0"/>
          <w:color w:val="05073B"/>
          <w:spacing w:val="0"/>
          <w:sz w:val="24"/>
          <w:szCs w:val="24"/>
        </w:rPr>
        <w:t>企业发展的</w:t>
      </w:r>
      <w:r>
        <w:rPr>
          <w:rFonts w:hint="eastAsia" w:ascii="Segoe UI" w:hAnsi="Segoe UI" w:eastAsia="宋体" w:cs="Segoe UI"/>
          <w:b w:val="0"/>
          <w:bCs w:val="0"/>
          <w:i w:val="0"/>
          <w:iCs w:val="0"/>
          <w:caps w:val="0"/>
          <w:color w:val="05073B"/>
          <w:spacing w:val="0"/>
          <w:sz w:val="24"/>
          <w:szCs w:val="24"/>
          <w:lang w:val="en-US" w:eastAsia="zh-CN"/>
        </w:rPr>
        <w:t>影响越来越大</w:t>
      </w:r>
      <w:r>
        <w:rPr>
          <w:rFonts w:hint="default"/>
          <w:b w:val="0"/>
          <w:bCs w:val="0"/>
          <w:sz w:val="24"/>
          <w:szCs w:val="24"/>
          <w:lang w:val="en-US" w:eastAsia="zh-CN"/>
        </w:rPr>
        <w:t>。华为作为中国的高科技巨头，始终站在技术的前沿</w:t>
      </w:r>
      <w:r>
        <w:rPr>
          <w:rFonts w:hint="eastAsia"/>
          <w:b w:val="0"/>
          <w:bCs w:val="0"/>
          <w:sz w:val="24"/>
          <w:szCs w:val="24"/>
          <w:lang w:val="en-US" w:eastAsia="zh-CN"/>
        </w:rPr>
        <w:t>，</w:t>
      </w:r>
      <w:r>
        <w:rPr>
          <w:rFonts w:hint="default"/>
          <w:b w:val="0"/>
          <w:bCs w:val="0"/>
          <w:sz w:val="24"/>
          <w:szCs w:val="24"/>
          <w:lang w:val="en-US" w:eastAsia="zh-CN"/>
        </w:rPr>
        <w:t>深知数字化转型的重要性，并积极推动企业</w:t>
      </w:r>
      <w:r>
        <w:rPr>
          <w:rFonts w:hint="eastAsia"/>
          <w:b w:val="0"/>
          <w:bCs w:val="0"/>
          <w:sz w:val="24"/>
          <w:szCs w:val="24"/>
          <w:lang w:val="en-US" w:eastAsia="zh-CN"/>
        </w:rPr>
        <w:t>内部的</w:t>
      </w:r>
      <w:r>
        <w:rPr>
          <w:rFonts w:hint="default"/>
          <w:b w:val="0"/>
          <w:bCs w:val="0"/>
          <w:sz w:val="24"/>
          <w:szCs w:val="24"/>
          <w:lang w:val="en-US" w:eastAsia="zh-CN"/>
        </w:rPr>
        <w:t>数字化转型</w:t>
      </w:r>
      <w:r>
        <w:rPr>
          <w:rFonts w:hint="eastAsia"/>
          <w:b w:val="0"/>
          <w:bCs w:val="0"/>
          <w:sz w:val="24"/>
          <w:szCs w:val="24"/>
          <w:lang w:val="en-US" w:eastAsia="zh-CN"/>
        </w:rPr>
        <w:t>、员工的数字化转型及产业、政府的数字化转型，并迅速成为国际知名的数字化企业</w:t>
      </w:r>
      <w:r>
        <w:rPr>
          <w:rFonts w:hint="default"/>
          <w:b w:val="0"/>
          <w:bCs w:val="0"/>
          <w:sz w:val="24"/>
          <w:szCs w:val="24"/>
          <w:lang w:val="en-US" w:eastAsia="zh-CN"/>
        </w:rPr>
        <w:t>。</w:t>
      </w:r>
      <w:r>
        <w:rPr>
          <w:rFonts w:hint="eastAsia"/>
          <w:b w:val="0"/>
          <w:bCs w:val="0"/>
          <w:sz w:val="24"/>
          <w:szCs w:val="24"/>
          <w:lang w:val="en-US" w:eastAsia="zh-CN"/>
        </w:rPr>
        <w:t>华为</w:t>
      </w:r>
      <w:r>
        <w:rPr>
          <w:rFonts w:hint="default"/>
          <w:b w:val="0"/>
          <w:bCs w:val="0"/>
          <w:sz w:val="24"/>
          <w:szCs w:val="24"/>
          <w:lang w:val="en-US" w:eastAsia="zh-CN"/>
        </w:rPr>
        <w:t>的成功经验告诉我们：只有拥抱数字化</w:t>
      </w:r>
      <w:r>
        <w:rPr>
          <w:rFonts w:hint="eastAsia"/>
          <w:b w:val="0"/>
          <w:bCs w:val="0"/>
          <w:sz w:val="24"/>
          <w:szCs w:val="24"/>
          <w:lang w:val="en-US" w:eastAsia="zh-CN"/>
        </w:rPr>
        <w:t>人才</w:t>
      </w:r>
      <w:r>
        <w:rPr>
          <w:rFonts w:hint="default"/>
          <w:b w:val="0"/>
          <w:bCs w:val="0"/>
          <w:sz w:val="24"/>
          <w:szCs w:val="24"/>
          <w:lang w:val="en-US" w:eastAsia="zh-CN"/>
        </w:rPr>
        <w:t>，才能在未来的竞争中立于不败之地</w:t>
      </w:r>
      <w:r>
        <w:rPr>
          <w:rFonts w:hint="eastAsia"/>
          <w:b w:val="0"/>
          <w:bCs w:val="0"/>
          <w:sz w:val="24"/>
          <w:szCs w:val="24"/>
          <w:lang w:val="en-US" w:eastAsia="zh-CN"/>
        </w:rPr>
        <w:t>，才能带给企业更高的利润，才能带给员工更高的收入（华为公司员工的平均收入超过70万元）</w:t>
      </w:r>
      <w:r>
        <w:rPr>
          <w:rFonts w:hint="default"/>
          <w:b w:val="0"/>
          <w:bCs w:val="0"/>
          <w:sz w:val="24"/>
          <w:szCs w:val="24"/>
          <w:lang w:val="en-US" w:eastAsia="zh-CN"/>
        </w:rPr>
        <w:t>。</w:t>
      </w:r>
    </w:p>
    <w:p w14:paraId="1A276E96">
      <w:pPr>
        <w:spacing w:line="360" w:lineRule="auto"/>
        <w:ind w:firstLine="480" w:firstLineChars="200"/>
        <w:rPr>
          <w:rFonts w:hint="eastAsia"/>
          <w:b w:val="0"/>
          <w:bCs w:val="0"/>
          <w:sz w:val="24"/>
          <w:szCs w:val="24"/>
          <w:lang w:val="en-US" w:eastAsia="zh-CN"/>
        </w:rPr>
      </w:pPr>
      <w:r>
        <w:rPr>
          <w:rFonts w:hint="eastAsia"/>
          <w:b w:val="0"/>
          <w:bCs w:val="0"/>
          <w:sz w:val="24"/>
          <w:szCs w:val="24"/>
          <w:lang w:val="en-US" w:eastAsia="zh-CN"/>
        </w:rPr>
        <w:t>在我给</w:t>
      </w:r>
      <w:r>
        <w:rPr>
          <w:rFonts w:hint="default"/>
          <w:b w:val="0"/>
          <w:bCs w:val="0"/>
          <w:sz w:val="24"/>
          <w:szCs w:val="24"/>
          <w:lang w:val="en-US" w:eastAsia="zh-CN"/>
        </w:rPr>
        <w:t>中国工商银行、</w:t>
      </w:r>
      <w:r>
        <w:rPr>
          <w:rFonts w:hint="eastAsia"/>
          <w:b w:val="0"/>
          <w:bCs w:val="0"/>
          <w:sz w:val="24"/>
          <w:szCs w:val="24"/>
          <w:lang w:val="en-US" w:eastAsia="zh-CN"/>
        </w:rPr>
        <w:t>中国建设</w:t>
      </w:r>
      <w:r>
        <w:rPr>
          <w:rFonts w:hint="default"/>
          <w:b w:val="0"/>
          <w:bCs w:val="0"/>
          <w:sz w:val="24"/>
          <w:szCs w:val="24"/>
          <w:lang w:val="en-US" w:eastAsia="zh-CN"/>
        </w:rPr>
        <w:t>银行</w:t>
      </w:r>
      <w:r>
        <w:rPr>
          <w:rFonts w:hint="eastAsia"/>
          <w:b w:val="0"/>
          <w:bCs w:val="0"/>
          <w:sz w:val="24"/>
          <w:szCs w:val="24"/>
          <w:lang w:val="en-US" w:eastAsia="zh-CN"/>
        </w:rPr>
        <w:t>、招商银行、兴业银行、广发银行、北京银行、长沙银行、苏州银行、湖北银行、湖南银行、贵州银行、浙江农村商业联合银行、江南农商行、贵阳农商行、中国人寿、中邮人寿、浙商金融控股集团、中国邮政集团、美的集团、小熊电器、湖北咸宁市国资委、深圳市工业总会</w:t>
      </w:r>
      <w:r>
        <w:rPr>
          <w:rFonts w:hint="default"/>
          <w:b w:val="0"/>
          <w:bCs w:val="0"/>
          <w:sz w:val="24"/>
          <w:szCs w:val="24"/>
          <w:lang w:val="en-US" w:eastAsia="zh-CN"/>
        </w:rPr>
        <w:t>等机构</w:t>
      </w:r>
      <w:r>
        <w:rPr>
          <w:rFonts w:hint="eastAsia"/>
          <w:b w:val="0"/>
          <w:bCs w:val="0"/>
          <w:sz w:val="24"/>
          <w:szCs w:val="24"/>
          <w:lang w:val="en-US" w:eastAsia="zh-CN"/>
        </w:rPr>
        <w:t>提供数字化转型咨询培训服务的过程中</w:t>
      </w:r>
      <w:r>
        <w:rPr>
          <w:rFonts w:hint="default"/>
          <w:b w:val="0"/>
          <w:bCs w:val="0"/>
          <w:sz w:val="24"/>
          <w:szCs w:val="24"/>
          <w:lang w:val="en-US" w:eastAsia="zh-CN"/>
        </w:rPr>
        <w:t>，</w:t>
      </w:r>
      <w:r>
        <w:rPr>
          <w:rFonts w:hint="eastAsia"/>
          <w:b w:val="0"/>
          <w:bCs w:val="0"/>
          <w:sz w:val="24"/>
          <w:szCs w:val="24"/>
          <w:lang w:val="en-US" w:eastAsia="zh-CN"/>
        </w:rPr>
        <w:t>我深深地感受到国内的很多机构都已经非常重视数字化人才的培养，希望数字化人才能够发挥更大的作用、能够创造更大的价值，希望通过高质量的数字化人才提升自身的发展速度、发展质量，从而在竞争激烈的市场中获得更多的利润，为最终实现高质量发展提供重要支撑。</w:t>
      </w:r>
    </w:p>
    <w:p w14:paraId="7ED2B100">
      <w:pPr>
        <w:pStyle w:val="2"/>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480" w:firstLineChars="200"/>
        <w:rPr>
          <w:rFonts w:hint="default"/>
          <w:b w:val="0"/>
          <w:bCs w:val="0"/>
          <w:color w:val="FF0000"/>
          <w:sz w:val="24"/>
          <w:szCs w:val="24"/>
          <w:lang w:val="en-US" w:eastAsia="zh-CN"/>
        </w:rPr>
      </w:pPr>
      <w:r>
        <w:rPr>
          <w:rFonts w:hint="eastAsia"/>
          <w:b w:val="0"/>
          <w:bCs w:val="0"/>
          <w:color w:val="FF0000"/>
          <w:sz w:val="24"/>
          <w:szCs w:val="24"/>
          <w:lang w:val="en-US" w:eastAsia="zh-CN"/>
        </w:rPr>
        <w:t>数字化人才打造个人IP是提升个人竞争力的必然要求。</w:t>
      </w:r>
    </w:p>
    <w:p w14:paraId="4635112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480" w:firstLineChars="200"/>
        <w:rPr>
          <w:rFonts w:hint="default" w:ascii="Segoe UI" w:hAnsi="Segoe UI" w:eastAsia="Segoe UI" w:cs="Segoe UI"/>
          <w:b w:val="0"/>
          <w:bCs w:val="0"/>
          <w:i w:val="0"/>
          <w:iCs w:val="0"/>
          <w:caps w:val="0"/>
          <w:color w:val="05073B"/>
          <w:spacing w:val="0"/>
          <w:sz w:val="24"/>
          <w:szCs w:val="24"/>
        </w:rPr>
      </w:pPr>
      <w:r>
        <w:rPr>
          <w:rFonts w:hint="default" w:ascii="Segoe UI" w:hAnsi="Segoe UI" w:eastAsia="Segoe UI" w:cs="Segoe UI"/>
          <w:b w:val="0"/>
          <w:bCs w:val="0"/>
          <w:i w:val="0"/>
          <w:iCs w:val="0"/>
          <w:caps w:val="0"/>
          <w:color w:val="05073B"/>
          <w:spacing w:val="0"/>
          <w:sz w:val="24"/>
          <w:szCs w:val="24"/>
        </w:rPr>
        <w:t>除了</w:t>
      </w:r>
      <w:r>
        <w:rPr>
          <w:rFonts w:hint="eastAsia" w:ascii="Segoe UI" w:hAnsi="Segoe UI" w:eastAsia="宋体" w:cs="Segoe UI"/>
          <w:b w:val="0"/>
          <w:bCs w:val="0"/>
          <w:i w:val="0"/>
          <w:iCs w:val="0"/>
          <w:caps w:val="0"/>
          <w:color w:val="05073B"/>
          <w:spacing w:val="0"/>
          <w:sz w:val="24"/>
          <w:szCs w:val="24"/>
          <w:lang w:val="en-US" w:eastAsia="zh-CN"/>
        </w:rPr>
        <w:t>持续提升数字化能力、努力成为数字化人才</w:t>
      </w:r>
      <w:r>
        <w:rPr>
          <w:rFonts w:hint="default" w:ascii="Segoe UI" w:hAnsi="Segoe UI" w:eastAsia="Segoe UI" w:cs="Segoe UI"/>
          <w:b w:val="0"/>
          <w:bCs w:val="0"/>
          <w:i w:val="0"/>
          <w:iCs w:val="0"/>
          <w:caps w:val="0"/>
          <w:color w:val="05073B"/>
          <w:spacing w:val="0"/>
          <w:sz w:val="24"/>
          <w:szCs w:val="24"/>
        </w:rPr>
        <w:t>，我们还要注重个人品牌</w:t>
      </w:r>
      <w:r>
        <w:rPr>
          <w:rFonts w:hint="eastAsia" w:ascii="Segoe UI" w:hAnsi="Segoe UI" w:eastAsia="宋体" w:cs="Segoe UI"/>
          <w:b w:val="0"/>
          <w:bCs w:val="0"/>
          <w:i w:val="0"/>
          <w:iCs w:val="0"/>
          <w:caps w:val="0"/>
          <w:color w:val="05073B"/>
          <w:spacing w:val="0"/>
          <w:sz w:val="24"/>
          <w:szCs w:val="24"/>
          <w:lang w:eastAsia="zh-CN"/>
        </w:rPr>
        <w:t>、</w:t>
      </w:r>
      <w:r>
        <w:rPr>
          <w:rFonts w:hint="eastAsia" w:ascii="Segoe UI" w:hAnsi="Segoe UI" w:eastAsia="宋体" w:cs="Segoe UI"/>
          <w:b w:val="0"/>
          <w:bCs w:val="0"/>
          <w:i w:val="0"/>
          <w:iCs w:val="0"/>
          <w:caps w:val="0"/>
          <w:color w:val="05073B"/>
          <w:spacing w:val="0"/>
          <w:sz w:val="24"/>
          <w:szCs w:val="24"/>
          <w:lang w:val="en-US" w:eastAsia="zh-CN"/>
        </w:rPr>
        <w:t>个人IP</w:t>
      </w:r>
      <w:r>
        <w:rPr>
          <w:rFonts w:hint="default" w:ascii="Segoe UI" w:hAnsi="Segoe UI" w:eastAsia="Segoe UI" w:cs="Segoe UI"/>
          <w:b w:val="0"/>
          <w:bCs w:val="0"/>
          <w:i w:val="0"/>
          <w:iCs w:val="0"/>
          <w:caps w:val="0"/>
          <w:color w:val="05073B"/>
          <w:spacing w:val="0"/>
          <w:sz w:val="24"/>
          <w:szCs w:val="24"/>
        </w:rPr>
        <w:t>的打造。在数字化时代，个人品牌和影响力的重要性愈发凸显。无论是网红、博主还是职场人士，都需要通过</w:t>
      </w:r>
      <w:r>
        <w:rPr>
          <w:rFonts w:hint="eastAsia" w:ascii="Segoe UI" w:hAnsi="Segoe UI" w:eastAsia="宋体" w:cs="Segoe UI"/>
          <w:b w:val="0"/>
          <w:bCs w:val="0"/>
          <w:i w:val="0"/>
          <w:iCs w:val="0"/>
          <w:caps w:val="0"/>
          <w:color w:val="05073B"/>
          <w:spacing w:val="0"/>
          <w:sz w:val="24"/>
          <w:szCs w:val="24"/>
          <w:lang w:val="en-US" w:eastAsia="zh-CN"/>
        </w:rPr>
        <w:t>个人IP</w:t>
      </w:r>
      <w:r>
        <w:rPr>
          <w:rFonts w:hint="default" w:ascii="Segoe UI" w:hAnsi="Segoe UI" w:eastAsia="Segoe UI" w:cs="Segoe UI"/>
          <w:b w:val="0"/>
          <w:bCs w:val="0"/>
          <w:i w:val="0"/>
          <w:iCs w:val="0"/>
          <w:caps w:val="0"/>
          <w:color w:val="05073B"/>
          <w:spacing w:val="0"/>
          <w:sz w:val="24"/>
          <w:szCs w:val="24"/>
        </w:rPr>
        <w:t>去传递价值、扩大影响。</w:t>
      </w:r>
      <w:r>
        <w:rPr>
          <w:rFonts w:hint="eastAsia" w:ascii="Segoe UI" w:hAnsi="Segoe UI" w:eastAsia="宋体" w:cs="Segoe UI"/>
          <w:b w:val="0"/>
          <w:bCs w:val="0"/>
          <w:i w:val="0"/>
          <w:iCs w:val="0"/>
          <w:caps w:val="0"/>
          <w:color w:val="05073B"/>
          <w:spacing w:val="0"/>
          <w:sz w:val="24"/>
          <w:szCs w:val="24"/>
          <w:lang w:val="en-US" w:eastAsia="zh-CN"/>
        </w:rPr>
        <w:t>我们要想成为数字化精英人才，就必须学会打造自己的个人IP，从而放大自己的价值，为个人带来更大的利益，为组织创造更大的发展，为社会做出更大的贡献。</w:t>
      </w:r>
      <w:r>
        <w:rPr>
          <w:rFonts w:hint="default" w:ascii="Segoe UI" w:hAnsi="Segoe UI" w:eastAsia="Segoe UI" w:cs="Segoe UI"/>
          <w:b w:val="0"/>
          <w:bCs w:val="0"/>
          <w:i w:val="0"/>
          <w:iCs w:val="0"/>
          <w:caps w:val="0"/>
          <w:color w:val="05073B"/>
          <w:spacing w:val="0"/>
          <w:sz w:val="24"/>
          <w:szCs w:val="24"/>
        </w:rPr>
        <w:t>但个人品牌的打造并非一蹴而就，它需要我们有明确的目标定位、有持续的价值输出、有</w:t>
      </w:r>
      <w:r>
        <w:rPr>
          <w:rFonts w:hint="eastAsia" w:ascii="Segoe UI" w:hAnsi="Segoe UI" w:eastAsia="宋体" w:cs="Segoe UI"/>
          <w:b w:val="0"/>
          <w:bCs w:val="0"/>
          <w:i w:val="0"/>
          <w:iCs w:val="0"/>
          <w:caps w:val="0"/>
          <w:color w:val="05073B"/>
          <w:spacing w:val="0"/>
          <w:sz w:val="24"/>
          <w:szCs w:val="24"/>
          <w:lang w:val="en-US" w:eastAsia="zh-CN"/>
        </w:rPr>
        <w:t>高效</w:t>
      </w:r>
      <w:r>
        <w:rPr>
          <w:rFonts w:hint="default" w:ascii="Segoe UI" w:hAnsi="Segoe UI" w:eastAsia="Segoe UI" w:cs="Segoe UI"/>
          <w:b w:val="0"/>
          <w:bCs w:val="0"/>
          <w:i w:val="0"/>
          <w:iCs w:val="0"/>
          <w:caps w:val="0"/>
          <w:color w:val="05073B"/>
          <w:spacing w:val="0"/>
          <w:sz w:val="24"/>
          <w:szCs w:val="24"/>
        </w:rPr>
        <w:t>的</w:t>
      </w:r>
      <w:r>
        <w:rPr>
          <w:rFonts w:hint="eastAsia" w:ascii="Segoe UI" w:hAnsi="Segoe UI" w:eastAsia="宋体" w:cs="Segoe UI"/>
          <w:b w:val="0"/>
          <w:bCs w:val="0"/>
          <w:i w:val="0"/>
          <w:iCs w:val="0"/>
          <w:caps w:val="0"/>
          <w:color w:val="05073B"/>
          <w:spacing w:val="0"/>
          <w:sz w:val="24"/>
          <w:szCs w:val="24"/>
          <w:lang w:val="en-US" w:eastAsia="zh-CN"/>
        </w:rPr>
        <w:t>方法工具</w:t>
      </w:r>
      <w:r>
        <w:rPr>
          <w:rFonts w:hint="default" w:ascii="Segoe UI" w:hAnsi="Segoe UI" w:eastAsia="Segoe UI" w:cs="Segoe UI"/>
          <w:b w:val="0"/>
          <w:bCs w:val="0"/>
          <w:i w:val="0"/>
          <w:iCs w:val="0"/>
          <w:caps w:val="0"/>
          <w:color w:val="05073B"/>
          <w:spacing w:val="0"/>
          <w:sz w:val="24"/>
          <w:szCs w:val="24"/>
        </w:rPr>
        <w:t>。</w:t>
      </w:r>
    </w:p>
    <w:p w14:paraId="075546E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480" w:firstLineChars="200"/>
        <w:rPr>
          <w:rFonts w:hint="default" w:ascii="Segoe UI" w:hAnsi="Segoe UI" w:eastAsia="Segoe UI" w:cs="Segoe UI"/>
          <w:b w:val="0"/>
          <w:bCs w:val="0"/>
          <w:i w:val="0"/>
          <w:iCs w:val="0"/>
          <w:caps w:val="0"/>
          <w:color w:val="05073B"/>
          <w:spacing w:val="0"/>
          <w:sz w:val="24"/>
          <w:szCs w:val="24"/>
        </w:rPr>
      </w:pPr>
      <w:r>
        <w:rPr>
          <w:rFonts w:hint="eastAsia"/>
          <w:b w:val="0"/>
          <w:bCs w:val="0"/>
          <w:sz w:val="24"/>
          <w:szCs w:val="24"/>
        </w:rPr>
        <w:t>以知识型网红董宇辉为例，他凭借深厚的学识底蕴和个人魅力，在数字化平台上成功塑造了一个极具辨识度和影响力的IP形象，实现了从普通教师到知名知识传播者的华丽转身</w:t>
      </w:r>
      <w:r>
        <w:rPr>
          <w:rFonts w:hint="eastAsia"/>
          <w:b w:val="0"/>
          <w:bCs w:val="0"/>
          <w:sz w:val="24"/>
          <w:szCs w:val="24"/>
          <w:lang w:eastAsia="zh-CN"/>
        </w:rPr>
        <w:t>，</w:t>
      </w:r>
      <w:r>
        <w:rPr>
          <w:rFonts w:hint="eastAsia"/>
          <w:b w:val="0"/>
          <w:bCs w:val="0"/>
          <w:sz w:val="24"/>
          <w:szCs w:val="24"/>
          <w:lang w:val="en-US" w:eastAsia="zh-CN"/>
        </w:rPr>
        <w:t>实现从打工者到公司股东的转变，拥有了自己的公司（与辉同行），自己的个人年收入也从过去的几十万快速上升到目前的几千万，未来甚至能够有几亿的年收入</w:t>
      </w:r>
      <w:r>
        <w:rPr>
          <w:rFonts w:hint="eastAsia"/>
          <w:b w:val="0"/>
          <w:bCs w:val="0"/>
          <w:sz w:val="24"/>
          <w:szCs w:val="24"/>
        </w:rPr>
        <w:t>。在数字化时代，每个人都可能借助网络平台的力量，挖掘自身潜能，通过持续的知识分享、专业内容输出以及独特的个人魅力展现，构建起具有广泛影响力的个人品牌，形成强大的IP效应。这种IP化的转变不仅有助于个人职业发展空间的拓展，也为我们提供了更加个性化和多元化的人生价值实现路径。</w:t>
      </w:r>
    </w:p>
    <w:p w14:paraId="4D4FD0C1">
      <w:pPr>
        <w:pStyle w:val="2"/>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480" w:firstLineChars="200"/>
        <w:rPr>
          <w:rFonts w:hint="default"/>
          <w:b w:val="0"/>
          <w:bCs w:val="0"/>
          <w:color w:val="FF0000"/>
          <w:sz w:val="24"/>
          <w:szCs w:val="24"/>
          <w:lang w:val="en-US" w:eastAsia="zh-CN"/>
        </w:rPr>
      </w:pPr>
      <w:r>
        <w:rPr>
          <w:rFonts w:hint="eastAsia"/>
          <w:b w:val="0"/>
          <w:bCs w:val="0"/>
          <w:color w:val="FF0000"/>
          <w:sz w:val="24"/>
          <w:szCs w:val="24"/>
          <w:lang w:val="en-US" w:eastAsia="zh-CN"/>
        </w:rPr>
        <w:t>成为数字化人才与打造个人IP是相互成就的融合要求。</w:t>
      </w:r>
    </w:p>
    <w:p w14:paraId="0C32385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480" w:firstLineChars="200"/>
        <w:rPr>
          <w:rFonts w:hint="default" w:ascii="Segoe UI" w:hAnsi="Segoe UI" w:eastAsia="Segoe UI" w:cs="Segoe UI"/>
          <w:b w:val="0"/>
          <w:bCs w:val="0"/>
          <w:i w:val="0"/>
          <w:iCs w:val="0"/>
          <w:caps w:val="0"/>
          <w:color w:val="05073B"/>
          <w:spacing w:val="0"/>
          <w:sz w:val="24"/>
          <w:szCs w:val="24"/>
        </w:rPr>
      </w:pPr>
      <w:r>
        <w:rPr>
          <w:rFonts w:hint="eastAsia"/>
          <w:b w:val="0"/>
          <w:bCs w:val="0"/>
          <w:sz w:val="24"/>
          <w:szCs w:val="24"/>
          <w:lang w:val="en-US" w:eastAsia="zh-CN"/>
        </w:rPr>
        <w:t>个人</w:t>
      </w:r>
      <w:r>
        <w:rPr>
          <w:rFonts w:hint="eastAsia"/>
          <w:b w:val="0"/>
          <w:bCs w:val="0"/>
          <w:sz w:val="24"/>
          <w:szCs w:val="24"/>
        </w:rPr>
        <w:t>数字化转型与个人IP的构建形成了一种互融共生、相互成就的关系</w:t>
      </w:r>
      <w:r>
        <w:rPr>
          <w:rFonts w:hint="eastAsia"/>
          <w:b w:val="0"/>
          <w:bCs w:val="0"/>
          <w:sz w:val="24"/>
          <w:szCs w:val="24"/>
          <w:lang w:eastAsia="zh-CN"/>
        </w:rPr>
        <w:t>，</w:t>
      </w:r>
      <w:r>
        <w:rPr>
          <w:rFonts w:hint="eastAsia"/>
          <w:b w:val="0"/>
          <w:bCs w:val="0"/>
          <w:sz w:val="24"/>
          <w:szCs w:val="24"/>
          <w:lang w:val="en-US" w:eastAsia="zh-CN"/>
        </w:rPr>
        <w:t>个人</w:t>
      </w:r>
      <w:r>
        <w:rPr>
          <w:rFonts w:hint="eastAsia"/>
          <w:b w:val="0"/>
          <w:bCs w:val="0"/>
          <w:sz w:val="24"/>
          <w:szCs w:val="24"/>
        </w:rPr>
        <w:t>数字化转型与个人IP的构建相辅相成，共同编织</w:t>
      </w:r>
      <w:r>
        <w:rPr>
          <w:rFonts w:hint="eastAsia"/>
          <w:b w:val="0"/>
          <w:bCs w:val="0"/>
          <w:sz w:val="24"/>
          <w:szCs w:val="24"/>
          <w:lang w:val="en-US" w:eastAsia="zh-CN"/>
        </w:rPr>
        <w:t>出</w:t>
      </w:r>
      <w:r>
        <w:rPr>
          <w:rFonts w:hint="eastAsia"/>
          <w:b w:val="0"/>
          <w:bCs w:val="0"/>
          <w:sz w:val="24"/>
          <w:szCs w:val="24"/>
        </w:rPr>
        <w:t>精彩纷呈的人生画卷。</w:t>
      </w:r>
      <w:r>
        <w:rPr>
          <w:rFonts w:hint="eastAsia"/>
          <w:b w:val="0"/>
          <w:bCs w:val="0"/>
          <w:sz w:val="24"/>
          <w:szCs w:val="24"/>
          <w:lang w:val="en-US" w:eastAsia="zh-CN"/>
        </w:rPr>
        <w:t>一个优秀</w:t>
      </w:r>
      <w:r>
        <w:rPr>
          <w:rFonts w:hint="eastAsia"/>
          <w:b w:val="0"/>
          <w:bCs w:val="0"/>
          <w:sz w:val="24"/>
          <w:szCs w:val="24"/>
        </w:rPr>
        <w:t>的数字化人才不仅要精通专业知识技能，还须具备敏锐的市场洞察力、跨界融合能力和勇于创新的精神。他们将个人的专业优势与市场需求紧密结合，利用数字化手段进行个人品牌的包装推广，从而打造出内涵丰富、独具特色的个人IP。这样的双重转型既提升了个人在职场中的竞争力，也赋予了每个人在社会舞台上的全新角色定位，引领大家在更广阔的人生舞台上探寻更高层次的价值实现与人生理想。</w:t>
      </w:r>
      <w:r>
        <w:rPr>
          <w:rFonts w:hint="default" w:ascii="Segoe UI" w:hAnsi="Segoe UI" w:eastAsia="Segoe UI" w:cs="Segoe UI"/>
          <w:b w:val="0"/>
          <w:bCs w:val="0"/>
          <w:i w:val="0"/>
          <w:iCs w:val="0"/>
          <w:caps w:val="0"/>
          <w:color w:val="05073B"/>
          <w:spacing w:val="0"/>
          <w:sz w:val="24"/>
          <w:szCs w:val="24"/>
        </w:rPr>
        <w:t>因此，我们要不断地学习、实践和创新，努力成为</w:t>
      </w:r>
      <w:r>
        <w:rPr>
          <w:rFonts w:hint="eastAsia" w:ascii="Segoe UI" w:hAnsi="Segoe UI" w:eastAsia="宋体" w:cs="Segoe UI"/>
          <w:b w:val="0"/>
          <w:bCs w:val="0"/>
          <w:i w:val="0"/>
          <w:iCs w:val="0"/>
          <w:caps w:val="0"/>
          <w:color w:val="05073B"/>
          <w:spacing w:val="0"/>
          <w:sz w:val="24"/>
          <w:szCs w:val="24"/>
          <w:lang w:val="en-US" w:eastAsia="zh-CN"/>
        </w:rPr>
        <w:t>优秀</w:t>
      </w:r>
      <w:r>
        <w:rPr>
          <w:rFonts w:hint="default" w:ascii="Segoe UI" w:hAnsi="Segoe UI" w:eastAsia="Segoe UI" w:cs="Segoe UI"/>
          <w:b w:val="0"/>
          <w:bCs w:val="0"/>
          <w:i w:val="0"/>
          <w:iCs w:val="0"/>
          <w:caps w:val="0"/>
          <w:color w:val="05073B"/>
          <w:spacing w:val="0"/>
          <w:sz w:val="24"/>
          <w:szCs w:val="24"/>
        </w:rPr>
        <w:t>的数字化人才、打造自己的IP、成就精彩人生！</w:t>
      </w:r>
    </w:p>
    <w:p w14:paraId="50B473CF">
      <w:pPr>
        <w:spacing w:line="360" w:lineRule="auto"/>
        <w:ind w:firstLine="480" w:firstLineChars="200"/>
        <w:rPr>
          <w:rFonts w:hint="default"/>
          <w:b w:val="0"/>
          <w:bCs w:val="0"/>
          <w:sz w:val="24"/>
          <w:szCs w:val="24"/>
        </w:rPr>
      </w:pPr>
      <w:r>
        <w:rPr>
          <w:rFonts w:hint="eastAsia"/>
          <w:b w:val="0"/>
          <w:bCs w:val="0"/>
          <w:sz w:val="24"/>
          <w:szCs w:val="24"/>
        </w:rPr>
        <w:t>展望2024，</w:t>
      </w:r>
      <w:r>
        <w:rPr>
          <w:rFonts w:hint="eastAsia"/>
          <w:b w:val="0"/>
          <w:bCs w:val="0"/>
          <w:sz w:val="24"/>
          <w:szCs w:val="24"/>
          <w:lang w:val="en-US" w:eastAsia="zh-CN"/>
        </w:rPr>
        <w:t>希望我们每一个人都能够利用数字化工具，就像华为问界M9新能源车的百万像素智慧大灯一样，照亮我们未来的人生之路！从现在开始</w:t>
      </w:r>
      <w:r>
        <w:rPr>
          <w:rFonts w:hint="eastAsia"/>
          <w:b w:val="0"/>
          <w:bCs w:val="0"/>
          <w:sz w:val="24"/>
          <w:szCs w:val="24"/>
        </w:rPr>
        <w:t>，我们</w:t>
      </w:r>
      <w:r>
        <w:rPr>
          <w:rFonts w:hint="eastAsia"/>
          <w:b w:val="0"/>
          <w:bCs w:val="0"/>
          <w:sz w:val="24"/>
          <w:szCs w:val="24"/>
          <w:lang w:val="en-US" w:eastAsia="zh-CN"/>
        </w:rPr>
        <w:t>应该</w:t>
      </w:r>
      <w:r>
        <w:rPr>
          <w:rFonts w:hint="eastAsia"/>
          <w:b w:val="0"/>
          <w:bCs w:val="0"/>
          <w:sz w:val="24"/>
          <w:szCs w:val="24"/>
        </w:rPr>
        <w:t>积极响应国家战略</w:t>
      </w:r>
      <w:r>
        <w:rPr>
          <w:rFonts w:hint="eastAsia"/>
          <w:b w:val="0"/>
          <w:bCs w:val="0"/>
          <w:sz w:val="24"/>
          <w:szCs w:val="24"/>
          <w:lang w:val="en-US" w:eastAsia="zh-CN"/>
        </w:rPr>
        <w:t>要求</w:t>
      </w:r>
      <w:r>
        <w:rPr>
          <w:rFonts w:hint="eastAsia"/>
          <w:b w:val="0"/>
          <w:bCs w:val="0"/>
          <w:sz w:val="24"/>
          <w:szCs w:val="24"/>
        </w:rPr>
        <w:t>，紧跟科技创新趋势，全身心投入到数字化转型的学习实践之中，矢志不渝地成长为兼具国际视野、创新思维与跨界协作能力的数字化人才</w:t>
      </w:r>
      <w:r>
        <w:rPr>
          <w:rFonts w:hint="eastAsia"/>
          <w:b w:val="0"/>
          <w:bCs w:val="0"/>
          <w:sz w:val="24"/>
          <w:szCs w:val="24"/>
          <w:lang w:val="en-US" w:eastAsia="zh-CN"/>
        </w:rPr>
        <w:t>新精英</w:t>
      </w:r>
      <w:r>
        <w:rPr>
          <w:rFonts w:hint="eastAsia"/>
          <w:b w:val="0"/>
          <w:bCs w:val="0"/>
          <w:sz w:val="24"/>
          <w:szCs w:val="24"/>
        </w:rPr>
        <w:t>。同时，我们也需</w:t>
      </w:r>
      <w:r>
        <w:rPr>
          <w:rFonts w:hint="eastAsia"/>
          <w:b w:val="0"/>
          <w:bCs w:val="0"/>
          <w:sz w:val="24"/>
          <w:szCs w:val="24"/>
          <w:lang w:val="en-US" w:eastAsia="zh-CN"/>
        </w:rPr>
        <w:t>要</w:t>
      </w:r>
      <w:r>
        <w:rPr>
          <w:rFonts w:hint="eastAsia"/>
          <w:b w:val="0"/>
          <w:bCs w:val="0"/>
          <w:sz w:val="24"/>
          <w:szCs w:val="24"/>
        </w:rPr>
        <w:t>审时度势地制定并实施个人IP发展战略，</w:t>
      </w:r>
      <w:r>
        <w:rPr>
          <w:rFonts w:hint="eastAsia"/>
          <w:b w:val="0"/>
          <w:bCs w:val="0"/>
          <w:sz w:val="24"/>
          <w:szCs w:val="24"/>
          <w:lang w:val="en-US" w:eastAsia="zh-CN"/>
        </w:rPr>
        <w:t>用个人IP塑造全新价值，</w:t>
      </w:r>
      <w:r>
        <w:rPr>
          <w:rFonts w:hint="eastAsia"/>
          <w:b w:val="0"/>
          <w:bCs w:val="0"/>
          <w:sz w:val="24"/>
          <w:szCs w:val="24"/>
        </w:rPr>
        <w:t>用智慧点燃希望之光，用创新描绘未来画卷，让每一</w:t>
      </w:r>
      <w:r>
        <w:rPr>
          <w:rFonts w:hint="eastAsia"/>
          <w:b w:val="0"/>
          <w:bCs w:val="0"/>
          <w:sz w:val="24"/>
          <w:szCs w:val="24"/>
          <w:lang w:val="en-US" w:eastAsia="zh-CN"/>
        </w:rPr>
        <w:t>个人</w:t>
      </w:r>
      <w:r>
        <w:rPr>
          <w:rFonts w:hint="eastAsia"/>
          <w:b w:val="0"/>
          <w:bCs w:val="0"/>
          <w:sz w:val="24"/>
          <w:szCs w:val="24"/>
        </w:rPr>
        <w:t>都能在这个瞬息万变的时代舞台上，</w:t>
      </w:r>
      <w:r>
        <w:rPr>
          <w:rFonts w:hint="eastAsia"/>
          <w:b w:val="0"/>
          <w:bCs w:val="0"/>
          <w:sz w:val="24"/>
          <w:szCs w:val="24"/>
          <w:lang w:val="en-US" w:eastAsia="zh-CN"/>
        </w:rPr>
        <w:t>精心铸就</w:t>
      </w:r>
      <w:r>
        <w:rPr>
          <w:rFonts w:hint="eastAsia"/>
          <w:b w:val="0"/>
          <w:bCs w:val="0"/>
          <w:sz w:val="24"/>
          <w:szCs w:val="24"/>
        </w:rPr>
        <w:t>充满生机活力、深蕴智慧光芒和满怀</w:t>
      </w:r>
      <w:r>
        <w:rPr>
          <w:rFonts w:hint="eastAsia"/>
          <w:b w:val="0"/>
          <w:bCs w:val="0"/>
          <w:sz w:val="24"/>
          <w:szCs w:val="24"/>
          <w:lang w:val="en-US" w:eastAsia="zh-CN"/>
        </w:rPr>
        <w:t>无限</w:t>
      </w:r>
      <w:r>
        <w:rPr>
          <w:rFonts w:hint="eastAsia"/>
          <w:b w:val="0"/>
          <w:bCs w:val="0"/>
          <w:sz w:val="24"/>
          <w:szCs w:val="24"/>
        </w:rPr>
        <w:t>希望的</w:t>
      </w:r>
      <w:r>
        <w:rPr>
          <w:rFonts w:hint="eastAsia"/>
          <w:b w:val="0"/>
          <w:bCs w:val="0"/>
          <w:sz w:val="24"/>
          <w:szCs w:val="24"/>
          <w:lang w:val="en-US" w:eastAsia="zh-CN"/>
        </w:rPr>
        <w:t>IP化人生新篇章</w:t>
      </w:r>
      <w:r>
        <w:rPr>
          <w:rFonts w:hint="eastAsia"/>
          <w:b w:val="0"/>
          <w:bCs w:val="0"/>
          <w:sz w:val="24"/>
          <w:szCs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B633F3"/>
    <w:multiLevelType w:val="singleLevel"/>
    <w:tmpl w:val="21B633F3"/>
    <w:lvl w:ilvl="0" w:tentative="0">
      <w:start w:val="1"/>
      <w:numFmt w:val="chineseCounting"/>
      <w:suff w:val="nothing"/>
      <w:lvlText w:val="第%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61DE7428"/>
    <w:rsid w:val="00066EBC"/>
    <w:rsid w:val="000E5D71"/>
    <w:rsid w:val="003A0914"/>
    <w:rsid w:val="004B0D73"/>
    <w:rsid w:val="009A38E3"/>
    <w:rsid w:val="00AA3CEC"/>
    <w:rsid w:val="00C07B13"/>
    <w:rsid w:val="00CD1788"/>
    <w:rsid w:val="00E30FAC"/>
    <w:rsid w:val="00EA6618"/>
    <w:rsid w:val="00ED5986"/>
    <w:rsid w:val="010333FC"/>
    <w:rsid w:val="012A0989"/>
    <w:rsid w:val="0159301C"/>
    <w:rsid w:val="016519C1"/>
    <w:rsid w:val="01761E20"/>
    <w:rsid w:val="018856AF"/>
    <w:rsid w:val="01AA1AC9"/>
    <w:rsid w:val="01BB5A85"/>
    <w:rsid w:val="01D803E5"/>
    <w:rsid w:val="01DB6127"/>
    <w:rsid w:val="01E44FDB"/>
    <w:rsid w:val="01E74ACC"/>
    <w:rsid w:val="021B6523"/>
    <w:rsid w:val="02377801"/>
    <w:rsid w:val="026B74AB"/>
    <w:rsid w:val="026C6D7F"/>
    <w:rsid w:val="028265A2"/>
    <w:rsid w:val="029A1B3E"/>
    <w:rsid w:val="02AD361F"/>
    <w:rsid w:val="02B01361"/>
    <w:rsid w:val="02F254D6"/>
    <w:rsid w:val="02F346B1"/>
    <w:rsid w:val="03305FFE"/>
    <w:rsid w:val="03373831"/>
    <w:rsid w:val="036B7036"/>
    <w:rsid w:val="03B22EB7"/>
    <w:rsid w:val="03CD1A9F"/>
    <w:rsid w:val="03F67248"/>
    <w:rsid w:val="03FC0C17"/>
    <w:rsid w:val="04041965"/>
    <w:rsid w:val="04300025"/>
    <w:rsid w:val="043833BC"/>
    <w:rsid w:val="044955CA"/>
    <w:rsid w:val="046917C8"/>
    <w:rsid w:val="047343F5"/>
    <w:rsid w:val="049A4077"/>
    <w:rsid w:val="04C44C50"/>
    <w:rsid w:val="04CE5ACF"/>
    <w:rsid w:val="04ED23F9"/>
    <w:rsid w:val="05080FE1"/>
    <w:rsid w:val="05143E2A"/>
    <w:rsid w:val="05171657"/>
    <w:rsid w:val="0534627A"/>
    <w:rsid w:val="056C5A14"/>
    <w:rsid w:val="05997E8B"/>
    <w:rsid w:val="05FB0B46"/>
    <w:rsid w:val="060519C4"/>
    <w:rsid w:val="0607573C"/>
    <w:rsid w:val="0639166E"/>
    <w:rsid w:val="06532730"/>
    <w:rsid w:val="06562220"/>
    <w:rsid w:val="067601CC"/>
    <w:rsid w:val="067D59FE"/>
    <w:rsid w:val="06AB60C8"/>
    <w:rsid w:val="06C453DB"/>
    <w:rsid w:val="06C47189"/>
    <w:rsid w:val="06CE1DB6"/>
    <w:rsid w:val="06EB0BBA"/>
    <w:rsid w:val="070D0B30"/>
    <w:rsid w:val="07464042"/>
    <w:rsid w:val="07797F74"/>
    <w:rsid w:val="078517AE"/>
    <w:rsid w:val="078B5EF9"/>
    <w:rsid w:val="079C38B6"/>
    <w:rsid w:val="07B23486"/>
    <w:rsid w:val="07D16002"/>
    <w:rsid w:val="07F25F78"/>
    <w:rsid w:val="07F43A9E"/>
    <w:rsid w:val="080C1F4A"/>
    <w:rsid w:val="087D7F38"/>
    <w:rsid w:val="089808CE"/>
    <w:rsid w:val="08C16076"/>
    <w:rsid w:val="09082792"/>
    <w:rsid w:val="09434CDD"/>
    <w:rsid w:val="0969226A"/>
    <w:rsid w:val="09992B4F"/>
    <w:rsid w:val="09A432A2"/>
    <w:rsid w:val="09CA452E"/>
    <w:rsid w:val="09D43B87"/>
    <w:rsid w:val="09DB4F16"/>
    <w:rsid w:val="09DF42DA"/>
    <w:rsid w:val="0A252635"/>
    <w:rsid w:val="0A312D88"/>
    <w:rsid w:val="0A3B59B5"/>
    <w:rsid w:val="0A5B6057"/>
    <w:rsid w:val="0A5D1DCF"/>
    <w:rsid w:val="0A821835"/>
    <w:rsid w:val="0A892BC4"/>
    <w:rsid w:val="0A8C6210"/>
    <w:rsid w:val="0A956A80"/>
    <w:rsid w:val="0AA7304A"/>
    <w:rsid w:val="0ADB2CF4"/>
    <w:rsid w:val="0ADF27E4"/>
    <w:rsid w:val="0B446AEB"/>
    <w:rsid w:val="0B494101"/>
    <w:rsid w:val="0B6251C3"/>
    <w:rsid w:val="0B7D3DAB"/>
    <w:rsid w:val="0B887CC1"/>
    <w:rsid w:val="0B907F82"/>
    <w:rsid w:val="0B923CFA"/>
    <w:rsid w:val="0B9F3D21"/>
    <w:rsid w:val="0BA53A2D"/>
    <w:rsid w:val="0BCB4B16"/>
    <w:rsid w:val="0BE1258C"/>
    <w:rsid w:val="0BF422BF"/>
    <w:rsid w:val="0C3C5A14"/>
    <w:rsid w:val="0C3E353A"/>
    <w:rsid w:val="0C642B29"/>
    <w:rsid w:val="0C7451AE"/>
    <w:rsid w:val="0C765B42"/>
    <w:rsid w:val="0C963376"/>
    <w:rsid w:val="0CE560AB"/>
    <w:rsid w:val="0CE75980"/>
    <w:rsid w:val="0CEA5470"/>
    <w:rsid w:val="0CEC568C"/>
    <w:rsid w:val="0D1129FD"/>
    <w:rsid w:val="0D1B387B"/>
    <w:rsid w:val="0D674D12"/>
    <w:rsid w:val="0D817B82"/>
    <w:rsid w:val="0D875D11"/>
    <w:rsid w:val="0DD57ECE"/>
    <w:rsid w:val="0E8F2773"/>
    <w:rsid w:val="0E8F4521"/>
    <w:rsid w:val="0ED308B1"/>
    <w:rsid w:val="0EDB1514"/>
    <w:rsid w:val="0F022F45"/>
    <w:rsid w:val="0F0942D3"/>
    <w:rsid w:val="0F234C69"/>
    <w:rsid w:val="0F362BEE"/>
    <w:rsid w:val="0F36499C"/>
    <w:rsid w:val="0F3F5F47"/>
    <w:rsid w:val="0F4C41C0"/>
    <w:rsid w:val="0F73174D"/>
    <w:rsid w:val="0F76123D"/>
    <w:rsid w:val="0FDF5034"/>
    <w:rsid w:val="0FFF1232"/>
    <w:rsid w:val="102962AF"/>
    <w:rsid w:val="108D2CE2"/>
    <w:rsid w:val="10923E54"/>
    <w:rsid w:val="10C5422A"/>
    <w:rsid w:val="10E4370F"/>
    <w:rsid w:val="10E50428"/>
    <w:rsid w:val="115B2DE0"/>
    <w:rsid w:val="11800151"/>
    <w:rsid w:val="11902A8A"/>
    <w:rsid w:val="123F000C"/>
    <w:rsid w:val="12655CC4"/>
    <w:rsid w:val="126E269F"/>
    <w:rsid w:val="12883761"/>
    <w:rsid w:val="1299596E"/>
    <w:rsid w:val="12B427A8"/>
    <w:rsid w:val="12CA3D79"/>
    <w:rsid w:val="12ED1816"/>
    <w:rsid w:val="13257202"/>
    <w:rsid w:val="13767A5D"/>
    <w:rsid w:val="13A65B2F"/>
    <w:rsid w:val="13A7230D"/>
    <w:rsid w:val="13AF4D1D"/>
    <w:rsid w:val="14213E6D"/>
    <w:rsid w:val="14522278"/>
    <w:rsid w:val="146B50E8"/>
    <w:rsid w:val="14904B4F"/>
    <w:rsid w:val="14BF71E2"/>
    <w:rsid w:val="14CE552D"/>
    <w:rsid w:val="14EF3F6B"/>
    <w:rsid w:val="15051099"/>
    <w:rsid w:val="1568787A"/>
    <w:rsid w:val="158F12AA"/>
    <w:rsid w:val="15C01464"/>
    <w:rsid w:val="15F35395"/>
    <w:rsid w:val="16003EE7"/>
    <w:rsid w:val="16092E0B"/>
    <w:rsid w:val="160C6457"/>
    <w:rsid w:val="161B669A"/>
    <w:rsid w:val="16525286"/>
    <w:rsid w:val="165C73DE"/>
    <w:rsid w:val="169F551D"/>
    <w:rsid w:val="16C60CFC"/>
    <w:rsid w:val="16CF5E02"/>
    <w:rsid w:val="16E6314C"/>
    <w:rsid w:val="171001C9"/>
    <w:rsid w:val="17237EFC"/>
    <w:rsid w:val="172577D0"/>
    <w:rsid w:val="174340FA"/>
    <w:rsid w:val="17496AE1"/>
    <w:rsid w:val="176F2C6B"/>
    <w:rsid w:val="178D5376"/>
    <w:rsid w:val="17942BA8"/>
    <w:rsid w:val="17BF0DF3"/>
    <w:rsid w:val="17E92EF4"/>
    <w:rsid w:val="180A6EF8"/>
    <w:rsid w:val="18137F71"/>
    <w:rsid w:val="18155A97"/>
    <w:rsid w:val="181810E3"/>
    <w:rsid w:val="181B0BD3"/>
    <w:rsid w:val="18245CDA"/>
    <w:rsid w:val="18300B23"/>
    <w:rsid w:val="184620F4"/>
    <w:rsid w:val="185145F5"/>
    <w:rsid w:val="18550589"/>
    <w:rsid w:val="185F31B6"/>
    <w:rsid w:val="186A410E"/>
    <w:rsid w:val="18826EA4"/>
    <w:rsid w:val="18846779"/>
    <w:rsid w:val="189664AC"/>
    <w:rsid w:val="189F7A56"/>
    <w:rsid w:val="18A230A3"/>
    <w:rsid w:val="18BC5F12"/>
    <w:rsid w:val="18D92F68"/>
    <w:rsid w:val="19045B0B"/>
    <w:rsid w:val="190B50EC"/>
    <w:rsid w:val="19241D0A"/>
    <w:rsid w:val="192F2B88"/>
    <w:rsid w:val="194859F8"/>
    <w:rsid w:val="195E346D"/>
    <w:rsid w:val="199E1ABC"/>
    <w:rsid w:val="19A075E2"/>
    <w:rsid w:val="19A1335A"/>
    <w:rsid w:val="19E41BC5"/>
    <w:rsid w:val="1A206975"/>
    <w:rsid w:val="1A766595"/>
    <w:rsid w:val="1AC437A4"/>
    <w:rsid w:val="1AEF39A0"/>
    <w:rsid w:val="1B041DF3"/>
    <w:rsid w:val="1B067919"/>
    <w:rsid w:val="1B122762"/>
    <w:rsid w:val="1B326960"/>
    <w:rsid w:val="1B746F78"/>
    <w:rsid w:val="1B79458F"/>
    <w:rsid w:val="1B7E7DF7"/>
    <w:rsid w:val="1B8A22F8"/>
    <w:rsid w:val="1BBD2508"/>
    <w:rsid w:val="1BCB6DE7"/>
    <w:rsid w:val="1C2C33AF"/>
    <w:rsid w:val="1C454471"/>
    <w:rsid w:val="1C4701E9"/>
    <w:rsid w:val="1C536B8E"/>
    <w:rsid w:val="1C7865F4"/>
    <w:rsid w:val="1C8256C5"/>
    <w:rsid w:val="1CB6711D"/>
    <w:rsid w:val="1D4D182F"/>
    <w:rsid w:val="1D5501C0"/>
    <w:rsid w:val="1D5A3F4C"/>
    <w:rsid w:val="1D7E40DE"/>
    <w:rsid w:val="1D8A2A83"/>
    <w:rsid w:val="1DA82F09"/>
    <w:rsid w:val="1DA84CB7"/>
    <w:rsid w:val="1DD97567"/>
    <w:rsid w:val="1DF048AB"/>
    <w:rsid w:val="1DF24184"/>
    <w:rsid w:val="1DFE521F"/>
    <w:rsid w:val="1E0F2F88"/>
    <w:rsid w:val="1E3D18A3"/>
    <w:rsid w:val="1E676920"/>
    <w:rsid w:val="1E85324A"/>
    <w:rsid w:val="1E917E41"/>
    <w:rsid w:val="1E9D67E6"/>
    <w:rsid w:val="1EA366B4"/>
    <w:rsid w:val="1EBA2EF4"/>
    <w:rsid w:val="1EE53CE9"/>
    <w:rsid w:val="1EFA7794"/>
    <w:rsid w:val="1F2D7B6A"/>
    <w:rsid w:val="1F536EA5"/>
    <w:rsid w:val="1F5F584A"/>
    <w:rsid w:val="1F6B68E4"/>
    <w:rsid w:val="1F9A4AD4"/>
    <w:rsid w:val="1FA616CA"/>
    <w:rsid w:val="1FA85442"/>
    <w:rsid w:val="1FB47603"/>
    <w:rsid w:val="1FD224BF"/>
    <w:rsid w:val="202A2EC5"/>
    <w:rsid w:val="202A5E57"/>
    <w:rsid w:val="20517888"/>
    <w:rsid w:val="207D0609"/>
    <w:rsid w:val="208337BA"/>
    <w:rsid w:val="20BB11A5"/>
    <w:rsid w:val="20D9162C"/>
    <w:rsid w:val="20E73D48"/>
    <w:rsid w:val="20FA6291"/>
    <w:rsid w:val="211663DC"/>
    <w:rsid w:val="211C60E8"/>
    <w:rsid w:val="21294361"/>
    <w:rsid w:val="21584C46"/>
    <w:rsid w:val="216E6218"/>
    <w:rsid w:val="21823A71"/>
    <w:rsid w:val="2197576F"/>
    <w:rsid w:val="219C2D85"/>
    <w:rsid w:val="21C422DC"/>
    <w:rsid w:val="21E36C06"/>
    <w:rsid w:val="21FC1A76"/>
    <w:rsid w:val="222114DC"/>
    <w:rsid w:val="22745AB0"/>
    <w:rsid w:val="22FD3CF7"/>
    <w:rsid w:val="231132FF"/>
    <w:rsid w:val="23244DE0"/>
    <w:rsid w:val="232A43C0"/>
    <w:rsid w:val="23305E7B"/>
    <w:rsid w:val="23476D20"/>
    <w:rsid w:val="2350771E"/>
    <w:rsid w:val="2366189C"/>
    <w:rsid w:val="23C93BD9"/>
    <w:rsid w:val="23DC094E"/>
    <w:rsid w:val="241A61E3"/>
    <w:rsid w:val="247B4ED4"/>
    <w:rsid w:val="24D665AE"/>
    <w:rsid w:val="2504136D"/>
    <w:rsid w:val="250749B9"/>
    <w:rsid w:val="251175E6"/>
    <w:rsid w:val="25140E84"/>
    <w:rsid w:val="25201685"/>
    <w:rsid w:val="25381017"/>
    <w:rsid w:val="258A1146"/>
    <w:rsid w:val="2593624D"/>
    <w:rsid w:val="25B34B41"/>
    <w:rsid w:val="25CB3C39"/>
    <w:rsid w:val="26170C2C"/>
    <w:rsid w:val="261D1FBA"/>
    <w:rsid w:val="263C4B36"/>
    <w:rsid w:val="2661634B"/>
    <w:rsid w:val="266B0F78"/>
    <w:rsid w:val="2670658E"/>
    <w:rsid w:val="26720558"/>
    <w:rsid w:val="26A56238"/>
    <w:rsid w:val="26DC2FB3"/>
    <w:rsid w:val="26FB054E"/>
    <w:rsid w:val="27127645"/>
    <w:rsid w:val="271C2272"/>
    <w:rsid w:val="27233601"/>
    <w:rsid w:val="27400656"/>
    <w:rsid w:val="274A6DDF"/>
    <w:rsid w:val="27653C19"/>
    <w:rsid w:val="27932534"/>
    <w:rsid w:val="27A15EC1"/>
    <w:rsid w:val="27A23F4F"/>
    <w:rsid w:val="27A40BE5"/>
    <w:rsid w:val="27E45486"/>
    <w:rsid w:val="281D62A2"/>
    <w:rsid w:val="28335AC5"/>
    <w:rsid w:val="28A075FF"/>
    <w:rsid w:val="28A80261"/>
    <w:rsid w:val="28AD3ACA"/>
    <w:rsid w:val="28C464D2"/>
    <w:rsid w:val="28E31299"/>
    <w:rsid w:val="29023E15"/>
    <w:rsid w:val="29057462"/>
    <w:rsid w:val="292F44DF"/>
    <w:rsid w:val="295B3526"/>
    <w:rsid w:val="2976210D"/>
    <w:rsid w:val="29A30A29"/>
    <w:rsid w:val="29AC1FD3"/>
    <w:rsid w:val="29B13146"/>
    <w:rsid w:val="2A554419"/>
    <w:rsid w:val="2A614B6C"/>
    <w:rsid w:val="2AAA4765"/>
    <w:rsid w:val="2AB0164F"/>
    <w:rsid w:val="2AB70C30"/>
    <w:rsid w:val="2AB96756"/>
    <w:rsid w:val="2AE17A5A"/>
    <w:rsid w:val="2B0A5203"/>
    <w:rsid w:val="2B717030"/>
    <w:rsid w:val="2B852ADC"/>
    <w:rsid w:val="2BC453B2"/>
    <w:rsid w:val="2BC96E6C"/>
    <w:rsid w:val="2BD575BF"/>
    <w:rsid w:val="2BEF61A7"/>
    <w:rsid w:val="2C29790B"/>
    <w:rsid w:val="2C92725E"/>
    <w:rsid w:val="2C9A25B7"/>
    <w:rsid w:val="2CB3342E"/>
    <w:rsid w:val="2CDD4252"/>
    <w:rsid w:val="2CE400AB"/>
    <w:rsid w:val="2CED5D02"/>
    <w:rsid w:val="2D300825"/>
    <w:rsid w:val="2D83129D"/>
    <w:rsid w:val="2DAC4350"/>
    <w:rsid w:val="2E075A2A"/>
    <w:rsid w:val="2E383F22"/>
    <w:rsid w:val="2E3D31FA"/>
    <w:rsid w:val="2E4E3659"/>
    <w:rsid w:val="2E977570"/>
    <w:rsid w:val="2EB42CCA"/>
    <w:rsid w:val="2EB45BB2"/>
    <w:rsid w:val="2EC456C9"/>
    <w:rsid w:val="2F0361F1"/>
    <w:rsid w:val="2F283EAA"/>
    <w:rsid w:val="2F522CD5"/>
    <w:rsid w:val="2F5C7FF7"/>
    <w:rsid w:val="2F603644"/>
    <w:rsid w:val="2F762E67"/>
    <w:rsid w:val="2F9C03F4"/>
    <w:rsid w:val="2FED0C50"/>
    <w:rsid w:val="2FF95846"/>
    <w:rsid w:val="30190BF8"/>
    <w:rsid w:val="30406FD1"/>
    <w:rsid w:val="305050BC"/>
    <w:rsid w:val="30B52F3C"/>
    <w:rsid w:val="30B654E5"/>
    <w:rsid w:val="31697602"/>
    <w:rsid w:val="31713182"/>
    <w:rsid w:val="318850D4"/>
    <w:rsid w:val="31A81525"/>
    <w:rsid w:val="31D125D7"/>
    <w:rsid w:val="32081D71"/>
    <w:rsid w:val="320C360F"/>
    <w:rsid w:val="323B5CA2"/>
    <w:rsid w:val="32553784"/>
    <w:rsid w:val="32717916"/>
    <w:rsid w:val="329D070B"/>
    <w:rsid w:val="32A970B0"/>
    <w:rsid w:val="32AB107A"/>
    <w:rsid w:val="32CE1C89"/>
    <w:rsid w:val="32FB3683"/>
    <w:rsid w:val="33550FE6"/>
    <w:rsid w:val="336F6FCC"/>
    <w:rsid w:val="337E053C"/>
    <w:rsid w:val="33AD497E"/>
    <w:rsid w:val="33EF143A"/>
    <w:rsid w:val="33F97BC3"/>
    <w:rsid w:val="340071A3"/>
    <w:rsid w:val="3417273F"/>
    <w:rsid w:val="344352E2"/>
    <w:rsid w:val="347436ED"/>
    <w:rsid w:val="34781430"/>
    <w:rsid w:val="34784F8C"/>
    <w:rsid w:val="34790D04"/>
    <w:rsid w:val="34C401D1"/>
    <w:rsid w:val="34E16FD5"/>
    <w:rsid w:val="34E6283D"/>
    <w:rsid w:val="354B6B44"/>
    <w:rsid w:val="35507CB7"/>
    <w:rsid w:val="357F059C"/>
    <w:rsid w:val="35926521"/>
    <w:rsid w:val="35A46254"/>
    <w:rsid w:val="35C30488"/>
    <w:rsid w:val="35C44201"/>
    <w:rsid w:val="36062A6B"/>
    <w:rsid w:val="36307D3D"/>
    <w:rsid w:val="36583AA3"/>
    <w:rsid w:val="36857E34"/>
    <w:rsid w:val="36C858F6"/>
    <w:rsid w:val="37313B18"/>
    <w:rsid w:val="3772660A"/>
    <w:rsid w:val="37D7646D"/>
    <w:rsid w:val="37F12DCE"/>
    <w:rsid w:val="37F214F9"/>
    <w:rsid w:val="38044D88"/>
    <w:rsid w:val="38084878"/>
    <w:rsid w:val="380B4369"/>
    <w:rsid w:val="3814321D"/>
    <w:rsid w:val="381C6576"/>
    <w:rsid w:val="38397128"/>
    <w:rsid w:val="385555E4"/>
    <w:rsid w:val="388859B9"/>
    <w:rsid w:val="38D1110E"/>
    <w:rsid w:val="39072D82"/>
    <w:rsid w:val="39137979"/>
    <w:rsid w:val="391F631E"/>
    <w:rsid w:val="394F3AB7"/>
    <w:rsid w:val="3958538C"/>
    <w:rsid w:val="399C171C"/>
    <w:rsid w:val="399C796E"/>
    <w:rsid w:val="39B07590"/>
    <w:rsid w:val="39DD3AE3"/>
    <w:rsid w:val="3A0A0D7C"/>
    <w:rsid w:val="3A5E69D2"/>
    <w:rsid w:val="3AA06FEA"/>
    <w:rsid w:val="3AB26D1E"/>
    <w:rsid w:val="3B1479D8"/>
    <w:rsid w:val="3B190B4B"/>
    <w:rsid w:val="3B201ED9"/>
    <w:rsid w:val="3B385475"/>
    <w:rsid w:val="3B4C2CCE"/>
    <w:rsid w:val="3BB52F69"/>
    <w:rsid w:val="3BFD221A"/>
    <w:rsid w:val="3C4165AB"/>
    <w:rsid w:val="3CBE7BFC"/>
    <w:rsid w:val="3CE55188"/>
    <w:rsid w:val="3D197528"/>
    <w:rsid w:val="3D5642D8"/>
    <w:rsid w:val="3D6764E5"/>
    <w:rsid w:val="3E18158D"/>
    <w:rsid w:val="3E1A70B4"/>
    <w:rsid w:val="3EEA4CD8"/>
    <w:rsid w:val="3EFE69D5"/>
    <w:rsid w:val="3F253F62"/>
    <w:rsid w:val="3F32042D"/>
    <w:rsid w:val="3F3441A5"/>
    <w:rsid w:val="3F8F762D"/>
    <w:rsid w:val="3FA07A8C"/>
    <w:rsid w:val="3FBF6165"/>
    <w:rsid w:val="3FD57736"/>
    <w:rsid w:val="3FF04570"/>
    <w:rsid w:val="40460634"/>
    <w:rsid w:val="404623E2"/>
    <w:rsid w:val="405F34A4"/>
    <w:rsid w:val="407D1B7C"/>
    <w:rsid w:val="40C61775"/>
    <w:rsid w:val="40F956A6"/>
    <w:rsid w:val="411B386E"/>
    <w:rsid w:val="413E57AF"/>
    <w:rsid w:val="413E755D"/>
    <w:rsid w:val="41562AF9"/>
    <w:rsid w:val="41764F49"/>
    <w:rsid w:val="41CE08E1"/>
    <w:rsid w:val="41F540C0"/>
    <w:rsid w:val="42220C2D"/>
    <w:rsid w:val="424E1A22"/>
    <w:rsid w:val="424E37D0"/>
    <w:rsid w:val="42554B5E"/>
    <w:rsid w:val="426D634C"/>
    <w:rsid w:val="42A81132"/>
    <w:rsid w:val="42C13FA2"/>
    <w:rsid w:val="42EE0B0F"/>
    <w:rsid w:val="42F425C9"/>
    <w:rsid w:val="430B16C1"/>
    <w:rsid w:val="431E13F4"/>
    <w:rsid w:val="4326474D"/>
    <w:rsid w:val="43317379"/>
    <w:rsid w:val="436D4129"/>
    <w:rsid w:val="43BC29BB"/>
    <w:rsid w:val="43DD305D"/>
    <w:rsid w:val="43EC3D41"/>
    <w:rsid w:val="44056110"/>
    <w:rsid w:val="442A3DC9"/>
    <w:rsid w:val="44615A3C"/>
    <w:rsid w:val="4473751E"/>
    <w:rsid w:val="44807647"/>
    <w:rsid w:val="44844B10"/>
    <w:rsid w:val="44B518E4"/>
    <w:rsid w:val="44FF0DB1"/>
    <w:rsid w:val="451A3E3D"/>
    <w:rsid w:val="45216F7A"/>
    <w:rsid w:val="45322F35"/>
    <w:rsid w:val="454B2248"/>
    <w:rsid w:val="45505AB1"/>
    <w:rsid w:val="457B2B2E"/>
    <w:rsid w:val="45992FB4"/>
    <w:rsid w:val="466B0031"/>
    <w:rsid w:val="469D5817"/>
    <w:rsid w:val="46FF778E"/>
    <w:rsid w:val="471D19C3"/>
    <w:rsid w:val="47503B46"/>
    <w:rsid w:val="477534BF"/>
    <w:rsid w:val="478F466E"/>
    <w:rsid w:val="47A45C40"/>
    <w:rsid w:val="47DC187E"/>
    <w:rsid w:val="47DE55F6"/>
    <w:rsid w:val="48343468"/>
    <w:rsid w:val="48653621"/>
    <w:rsid w:val="486F26F2"/>
    <w:rsid w:val="48783354"/>
    <w:rsid w:val="48EE3617"/>
    <w:rsid w:val="49033566"/>
    <w:rsid w:val="49725FF6"/>
    <w:rsid w:val="497E0E3E"/>
    <w:rsid w:val="498B355B"/>
    <w:rsid w:val="49BE123B"/>
    <w:rsid w:val="49EA0282"/>
    <w:rsid w:val="49F25388"/>
    <w:rsid w:val="4A315EB1"/>
    <w:rsid w:val="4A431740"/>
    <w:rsid w:val="4A45195C"/>
    <w:rsid w:val="4A7E09CA"/>
    <w:rsid w:val="4A811E0F"/>
    <w:rsid w:val="4A9106FD"/>
    <w:rsid w:val="4AA03F91"/>
    <w:rsid w:val="4AAC3789"/>
    <w:rsid w:val="4AC24D5B"/>
    <w:rsid w:val="4AF173EE"/>
    <w:rsid w:val="4B052E99"/>
    <w:rsid w:val="4B0B4954"/>
    <w:rsid w:val="4B667DDC"/>
    <w:rsid w:val="4B6E6C91"/>
    <w:rsid w:val="4B8F7333"/>
    <w:rsid w:val="4BAF1783"/>
    <w:rsid w:val="4BE156B5"/>
    <w:rsid w:val="4C373527"/>
    <w:rsid w:val="4C59524B"/>
    <w:rsid w:val="4C5A47B1"/>
    <w:rsid w:val="4C714C8A"/>
    <w:rsid w:val="4C856040"/>
    <w:rsid w:val="4C891FD4"/>
    <w:rsid w:val="4C9444D5"/>
    <w:rsid w:val="4CAA3CF8"/>
    <w:rsid w:val="4CBB5F06"/>
    <w:rsid w:val="4CDB0356"/>
    <w:rsid w:val="4CE511D4"/>
    <w:rsid w:val="4CF03E01"/>
    <w:rsid w:val="4CFB27A6"/>
    <w:rsid w:val="4D243AAB"/>
    <w:rsid w:val="4D5B046D"/>
    <w:rsid w:val="4D5D6FBD"/>
    <w:rsid w:val="4DD346E0"/>
    <w:rsid w:val="4DE4148C"/>
    <w:rsid w:val="4DF115FE"/>
    <w:rsid w:val="4DF3347D"/>
    <w:rsid w:val="4E1E7D20"/>
    <w:rsid w:val="4E3E0B9C"/>
    <w:rsid w:val="4E573A0C"/>
    <w:rsid w:val="4E5C7274"/>
    <w:rsid w:val="4E6C5709"/>
    <w:rsid w:val="4E810A89"/>
    <w:rsid w:val="4E8862BB"/>
    <w:rsid w:val="4E920EE8"/>
    <w:rsid w:val="4EB33338"/>
    <w:rsid w:val="4F041DA9"/>
    <w:rsid w:val="4F275AD4"/>
    <w:rsid w:val="4F3D15BF"/>
    <w:rsid w:val="4F9667B6"/>
    <w:rsid w:val="4F9F38BD"/>
    <w:rsid w:val="4FEE65F2"/>
    <w:rsid w:val="4FF84D7B"/>
    <w:rsid w:val="4FFF25AD"/>
    <w:rsid w:val="50243DC2"/>
    <w:rsid w:val="503E6C32"/>
    <w:rsid w:val="50C03AEB"/>
    <w:rsid w:val="50CF699A"/>
    <w:rsid w:val="50D15CF8"/>
    <w:rsid w:val="50F639B0"/>
    <w:rsid w:val="51054506"/>
    <w:rsid w:val="51275918"/>
    <w:rsid w:val="515D3A2F"/>
    <w:rsid w:val="51791EEB"/>
    <w:rsid w:val="51915487"/>
    <w:rsid w:val="519805C3"/>
    <w:rsid w:val="51A74CAA"/>
    <w:rsid w:val="51C21AE4"/>
    <w:rsid w:val="51F872B4"/>
    <w:rsid w:val="521340EE"/>
    <w:rsid w:val="521A722A"/>
    <w:rsid w:val="522E2CD6"/>
    <w:rsid w:val="523227C6"/>
    <w:rsid w:val="52770B21"/>
    <w:rsid w:val="528643E9"/>
    <w:rsid w:val="529C2335"/>
    <w:rsid w:val="52AB4326"/>
    <w:rsid w:val="52D03D8D"/>
    <w:rsid w:val="52E37F64"/>
    <w:rsid w:val="53234805"/>
    <w:rsid w:val="532C36B9"/>
    <w:rsid w:val="534A1D91"/>
    <w:rsid w:val="53794425"/>
    <w:rsid w:val="53BA33E8"/>
    <w:rsid w:val="53CF286E"/>
    <w:rsid w:val="5402441A"/>
    <w:rsid w:val="541128AF"/>
    <w:rsid w:val="542720D3"/>
    <w:rsid w:val="54492049"/>
    <w:rsid w:val="54F46459"/>
    <w:rsid w:val="551D59AF"/>
    <w:rsid w:val="552A1E7A"/>
    <w:rsid w:val="558477DD"/>
    <w:rsid w:val="558C6691"/>
    <w:rsid w:val="55913CA7"/>
    <w:rsid w:val="559B4B26"/>
    <w:rsid w:val="55A72EF0"/>
    <w:rsid w:val="55CC1183"/>
    <w:rsid w:val="55CC4CE0"/>
    <w:rsid w:val="55E12602"/>
    <w:rsid w:val="560B1CAC"/>
    <w:rsid w:val="561A3C9D"/>
    <w:rsid w:val="56270168"/>
    <w:rsid w:val="56466840"/>
    <w:rsid w:val="564A5D0A"/>
    <w:rsid w:val="56633896"/>
    <w:rsid w:val="56707D61"/>
    <w:rsid w:val="56A619D5"/>
    <w:rsid w:val="56A8574D"/>
    <w:rsid w:val="57160576"/>
    <w:rsid w:val="575B27BF"/>
    <w:rsid w:val="576A47B0"/>
    <w:rsid w:val="57776ECD"/>
    <w:rsid w:val="577949F3"/>
    <w:rsid w:val="577D56AA"/>
    <w:rsid w:val="57947A7F"/>
    <w:rsid w:val="57AE6D93"/>
    <w:rsid w:val="57F347A6"/>
    <w:rsid w:val="581A4428"/>
    <w:rsid w:val="58311772"/>
    <w:rsid w:val="58515970"/>
    <w:rsid w:val="588D4BFA"/>
    <w:rsid w:val="58B8154B"/>
    <w:rsid w:val="58C61F6E"/>
    <w:rsid w:val="59012EF2"/>
    <w:rsid w:val="59927FEE"/>
    <w:rsid w:val="5996188C"/>
    <w:rsid w:val="5999137D"/>
    <w:rsid w:val="5A026F22"/>
    <w:rsid w:val="5A1143EE"/>
    <w:rsid w:val="5A24333C"/>
    <w:rsid w:val="5A3B2434"/>
    <w:rsid w:val="5A7476F4"/>
    <w:rsid w:val="5AD52888"/>
    <w:rsid w:val="5ADA7E9F"/>
    <w:rsid w:val="5AF34ABD"/>
    <w:rsid w:val="5B0373F5"/>
    <w:rsid w:val="5B247EEE"/>
    <w:rsid w:val="5B687259"/>
    <w:rsid w:val="5B9B762E"/>
    <w:rsid w:val="5BA34735"/>
    <w:rsid w:val="5BD62414"/>
    <w:rsid w:val="5C563555"/>
    <w:rsid w:val="5C6A0DAE"/>
    <w:rsid w:val="5C8207EE"/>
    <w:rsid w:val="5C875E04"/>
    <w:rsid w:val="5C8E7193"/>
    <w:rsid w:val="5C967DF5"/>
    <w:rsid w:val="5CB63FF4"/>
    <w:rsid w:val="5D706898"/>
    <w:rsid w:val="5D8B36D2"/>
    <w:rsid w:val="5D942587"/>
    <w:rsid w:val="5D9E51B4"/>
    <w:rsid w:val="5DB6074F"/>
    <w:rsid w:val="5DC7295C"/>
    <w:rsid w:val="5DDB1F64"/>
    <w:rsid w:val="5DE51034"/>
    <w:rsid w:val="5E0E058B"/>
    <w:rsid w:val="5E2E15D5"/>
    <w:rsid w:val="5E3B6EA6"/>
    <w:rsid w:val="5EE4309A"/>
    <w:rsid w:val="5EE70DDC"/>
    <w:rsid w:val="5F6366B5"/>
    <w:rsid w:val="5FC15189"/>
    <w:rsid w:val="5FCD1D80"/>
    <w:rsid w:val="60673F83"/>
    <w:rsid w:val="60A96349"/>
    <w:rsid w:val="60B46A9C"/>
    <w:rsid w:val="60D94755"/>
    <w:rsid w:val="60EA6962"/>
    <w:rsid w:val="61112140"/>
    <w:rsid w:val="613F280A"/>
    <w:rsid w:val="61565DA5"/>
    <w:rsid w:val="6166248C"/>
    <w:rsid w:val="61834DEC"/>
    <w:rsid w:val="61842912"/>
    <w:rsid w:val="6189617B"/>
    <w:rsid w:val="619568CD"/>
    <w:rsid w:val="619C1A0A"/>
    <w:rsid w:val="61B2122D"/>
    <w:rsid w:val="61B256D1"/>
    <w:rsid w:val="61B431F8"/>
    <w:rsid w:val="61DE64C6"/>
    <w:rsid w:val="61DE7428"/>
    <w:rsid w:val="620F48D2"/>
    <w:rsid w:val="62141EE8"/>
    <w:rsid w:val="62210161"/>
    <w:rsid w:val="62726C0F"/>
    <w:rsid w:val="62744735"/>
    <w:rsid w:val="62946B85"/>
    <w:rsid w:val="6299419B"/>
    <w:rsid w:val="62B17737"/>
    <w:rsid w:val="62F15D85"/>
    <w:rsid w:val="630F445E"/>
    <w:rsid w:val="63133F07"/>
    <w:rsid w:val="631B3BA0"/>
    <w:rsid w:val="63473BF7"/>
    <w:rsid w:val="634E31D8"/>
    <w:rsid w:val="637A221F"/>
    <w:rsid w:val="639826A5"/>
    <w:rsid w:val="63B868A3"/>
    <w:rsid w:val="64265F03"/>
    <w:rsid w:val="646D58E0"/>
    <w:rsid w:val="64717A09"/>
    <w:rsid w:val="648463FF"/>
    <w:rsid w:val="64B81251"/>
    <w:rsid w:val="64D771FD"/>
    <w:rsid w:val="652F2B95"/>
    <w:rsid w:val="65314B5F"/>
    <w:rsid w:val="6546685C"/>
    <w:rsid w:val="656942F9"/>
    <w:rsid w:val="657A4758"/>
    <w:rsid w:val="658E1FB1"/>
    <w:rsid w:val="65B62609"/>
    <w:rsid w:val="65B65064"/>
    <w:rsid w:val="66106E6A"/>
    <w:rsid w:val="661F70AE"/>
    <w:rsid w:val="66415276"/>
    <w:rsid w:val="667C4237"/>
    <w:rsid w:val="668F1B3D"/>
    <w:rsid w:val="66BB6DD6"/>
    <w:rsid w:val="66CA0DC7"/>
    <w:rsid w:val="66DA0B94"/>
    <w:rsid w:val="66E20172"/>
    <w:rsid w:val="672C6851"/>
    <w:rsid w:val="67430B7A"/>
    <w:rsid w:val="677A27ED"/>
    <w:rsid w:val="67980EC5"/>
    <w:rsid w:val="67EC2FBF"/>
    <w:rsid w:val="67F51E74"/>
    <w:rsid w:val="6808604B"/>
    <w:rsid w:val="681D761D"/>
    <w:rsid w:val="68273FF7"/>
    <w:rsid w:val="68437083"/>
    <w:rsid w:val="68B65AA7"/>
    <w:rsid w:val="68C77ADB"/>
    <w:rsid w:val="68D643E7"/>
    <w:rsid w:val="69137E06"/>
    <w:rsid w:val="691C1682"/>
    <w:rsid w:val="6922313D"/>
    <w:rsid w:val="692F585A"/>
    <w:rsid w:val="69366BE8"/>
    <w:rsid w:val="69375B89"/>
    <w:rsid w:val="694F474E"/>
    <w:rsid w:val="695B21AB"/>
    <w:rsid w:val="69AE2C22"/>
    <w:rsid w:val="69CA10DE"/>
    <w:rsid w:val="69CB37D4"/>
    <w:rsid w:val="69DD7064"/>
    <w:rsid w:val="69F04FE9"/>
    <w:rsid w:val="6A107439"/>
    <w:rsid w:val="6A445335"/>
    <w:rsid w:val="6A8B4D12"/>
    <w:rsid w:val="6AA574F6"/>
    <w:rsid w:val="6AC41FD2"/>
    <w:rsid w:val="6AC67086"/>
    <w:rsid w:val="6AE663EC"/>
    <w:rsid w:val="6B3E1D84"/>
    <w:rsid w:val="6B4D1FC7"/>
    <w:rsid w:val="6B8A6D77"/>
    <w:rsid w:val="6BE07B71"/>
    <w:rsid w:val="6C4C04D0"/>
    <w:rsid w:val="6C4E249B"/>
    <w:rsid w:val="6CB57E24"/>
    <w:rsid w:val="6CBD4F2A"/>
    <w:rsid w:val="6CD81D64"/>
    <w:rsid w:val="6D06067F"/>
    <w:rsid w:val="6D427CDF"/>
    <w:rsid w:val="6D657A9C"/>
    <w:rsid w:val="6DB12CE1"/>
    <w:rsid w:val="6DE44E65"/>
    <w:rsid w:val="6DFD1A82"/>
    <w:rsid w:val="6E105C5A"/>
    <w:rsid w:val="6E1119D2"/>
    <w:rsid w:val="6E162B44"/>
    <w:rsid w:val="6E2F3C06"/>
    <w:rsid w:val="6E3A2CD6"/>
    <w:rsid w:val="6E957F0D"/>
    <w:rsid w:val="6EA260BC"/>
    <w:rsid w:val="6EC72090"/>
    <w:rsid w:val="6EE13152"/>
    <w:rsid w:val="6EE669BA"/>
    <w:rsid w:val="6EE964AB"/>
    <w:rsid w:val="6F0A754E"/>
    <w:rsid w:val="6F0B01CF"/>
    <w:rsid w:val="6F26325B"/>
    <w:rsid w:val="6F3E2352"/>
    <w:rsid w:val="6F55769C"/>
    <w:rsid w:val="6F573414"/>
    <w:rsid w:val="6FB865A9"/>
    <w:rsid w:val="6FCC795E"/>
    <w:rsid w:val="6FD20CED"/>
    <w:rsid w:val="700C06A3"/>
    <w:rsid w:val="702E23C7"/>
    <w:rsid w:val="70313C65"/>
    <w:rsid w:val="70374885"/>
    <w:rsid w:val="706758D9"/>
    <w:rsid w:val="71997D14"/>
    <w:rsid w:val="71B0505E"/>
    <w:rsid w:val="71BE3C1E"/>
    <w:rsid w:val="71E116BB"/>
    <w:rsid w:val="71E52F59"/>
    <w:rsid w:val="72084E9A"/>
    <w:rsid w:val="724F4877"/>
    <w:rsid w:val="72536115"/>
    <w:rsid w:val="72565C05"/>
    <w:rsid w:val="7298621E"/>
    <w:rsid w:val="72A46970"/>
    <w:rsid w:val="72AC3A77"/>
    <w:rsid w:val="72BA43E6"/>
    <w:rsid w:val="72FF629D"/>
    <w:rsid w:val="731735E6"/>
    <w:rsid w:val="737805DC"/>
    <w:rsid w:val="738E13CF"/>
    <w:rsid w:val="73B54BAD"/>
    <w:rsid w:val="73CE0271"/>
    <w:rsid w:val="73D301F1"/>
    <w:rsid w:val="73EA4857"/>
    <w:rsid w:val="73F90F3E"/>
    <w:rsid w:val="73FC69BB"/>
    <w:rsid w:val="74253AE1"/>
    <w:rsid w:val="742D6E39"/>
    <w:rsid w:val="74393A30"/>
    <w:rsid w:val="743B50B2"/>
    <w:rsid w:val="74471CA9"/>
    <w:rsid w:val="74546174"/>
    <w:rsid w:val="74806F69"/>
    <w:rsid w:val="74C96B62"/>
    <w:rsid w:val="75287D2D"/>
    <w:rsid w:val="7530098F"/>
    <w:rsid w:val="75330480"/>
    <w:rsid w:val="755A3C5E"/>
    <w:rsid w:val="75705230"/>
    <w:rsid w:val="759727BC"/>
    <w:rsid w:val="75AE7B06"/>
    <w:rsid w:val="75E33C54"/>
    <w:rsid w:val="75ED6880"/>
    <w:rsid w:val="75FC6AC3"/>
    <w:rsid w:val="75FE6CDF"/>
    <w:rsid w:val="761738FD"/>
    <w:rsid w:val="7625601A"/>
    <w:rsid w:val="76320737"/>
    <w:rsid w:val="76426BCC"/>
    <w:rsid w:val="76571F4C"/>
    <w:rsid w:val="76E2215D"/>
    <w:rsid w:val="771336CB"/>
    <w:rsid w:val="7722255A"/>
    <w:rsid w:val="776963DA"/>
    <w:rsid w:val="77843214"/>
    <w:rsid w:val="77903967"/>
    <w:rsid w:val="779F1DFC"/>
    <w:rsid w:val="77AE0291"/>
    <w:rsid w:val="77B05DB7"/>
    <w:rsid w:val="77B07B65"/>
    <w:rsid w:val="77C67389"/>
    <w:rsid w:val="78047EB1"/>
    <w:rsid w:val="782D565A"/>
    <w:rsid w:val="7859644F"/>
    <w:rsid w:val="78A3591C"/>
    <w:rsid w:val="793842B6"/>
    <w:rsid w:val="798C015E"/>
    <w:rsid w:val="79907C4E"/>
    <w:rsid w:val="79D044EF"/>
    <w:rsid w:val="79F71A7C"/>
    <w:rsid w:val="7A036672"/>
    <w:rsid w:val="7A3902E6"/>
    <w:rsid w:val="7A85177D"/>
    <w:rsid w:val="7AAD65DE"/>
    <w:rsid w:val="7AC35E02"/>
    <w:rsid w:val="7AC8166A"/>
    <w:rsid w:val="7B1B5C3E"/>
    <w:rsid w:val="7B454A69"/>
    <w:rsid w:val="7B4762EA"/>
    <w:rsid w:val="7B523A2D"/>
    <w:rsid w:val="7B9D6653"/>
    <w:rsid w:val="7BA75723"/>
    <w:rsid w:val="7BBA7205"/>
    <w:rsid w:val="7C034D1B"/>
    <w:rsid w:val="7C2823C0"/>
    <w:rsid w:val="7C29438A"/>
    <w:rsid w:val="7C296138"/>
    <w:rsid w:val="7CFB5D27"/>
    <w:rsid w:val="7D1B1F25"/>
    <w:rsid w:val="7D3354C1"/>
    <w:rsid w:val="7D657644"/>
    <w:rsid w:val="7D7D2BE0"/>
    <w:rsid w:val="7D8A2C07"/>
    <w:rsid w:val="7DE71E07"/>
    <w:rsid w:val="7E130E4E"/>
    <w:rsid w:val="7E215319"/>
    <w:rsid w:val="7E3F60E7"/>
    <w:rsid w:val="7E521976"/>
    <w:rsid w:val="7E745D91"/>
    <w:rsid w:val="7E9A797D"/>
    <w:rsid w:val="7EE06F82"/>
    <w:rsid w:val="7EEA7E01"/>
    <w:rsid w:val="7F007624"/>
    <w:rsid w:val="7F390D88"/>
    <w:rsid w:val="7F6C4CBA"/>
    <w:rsid w:val="7F8E4C30"/>
    <w:rsid w:val="7FB4040F"/>
    <w:rsid w:val="7FCB16B2"/>
    <w:rsid w:val="7FD823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rPr>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2522</Words>
  <Characters>2580</Characters>
  <Lines>0</Lines>
  <Paragraphs>0</Paragraphs>
  <TotalTime>668</TotalTime>
  <ScaleCrop>false</ScaleCrop>
  <LinksUpToDate>false</LinksUpToDate>
  <CharactersWithSpaces>2584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2024-01-01T12:13:00Z</dcterms:created>
  <dc:creator>MBA笑傲江湖</dc:creator>
  <cp:lastModifiedBy>数字化转型导师坚鹏</cp:lastModifiedBy>
  <dcterms:modified xsi:type="dcterms:W3CDTF">2026-02-23T10:06:38Z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DE746D3DC88846DFA2C9BA63A592B3ED_11</vt:lpwstr>
  </property>
  <property fmtid="{D5CDD505-2E9C-101B-9397-08002B2CF9AE}" pid="4" name="KSOTemplateDocerSaveRecord">
    <vt:lpwstr>eyJoZGlkIjoiMzEwNTM5NzYwMDRjMzkwZTVkZjY2ODkwMGIxNGU0OTUiLCJ1c2VySWQiOiIxOTU1ODQzNyJ9</vt:lpwstr>
  </property>
</Properties>
</file>