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Chars="200" w:right="0" w:rightChars="0"/>
        <w:jc w:val="center"/>
        <w:rPr>
          <w:rFonts w:hint="eastAsia" w:ascii="宋体" w:hAnsi="宋体" w:eastAsia="宋体" w:cs="宋体"/>
          <w:b w:val="0"/>
          <w:bCs w:val="0"/>
          <w:color w:val="FF0000"/>
          <w:sz w:val="24"/>
          <w:szCs w:val="24"/>
          <w:lang w:val="en-US" w:eastAsia="zh-CN"/>
        </w:rPr>
      </w:pPr>
      <w:r>
        <w:rPr>
          <w:rFonts w:hint="eastAsia" w:ascii="宋体" w:hAnsi="宋体" w:eastAsia="宋体" w:cs="宋体"/>
          <w:b w:val="0"/>
          <w:bCs w:val="0"/>
          <w:color w:val="FF0000"/>
          <w:sz w:val="24"/>
          <w:szCs w:val="24"/>
          <w:lang w:val="en-US" w:eastAsia="zh-CN"/>
        </w:rPr>
        <w:t>数字化人才是响应中国成为世界强国的发展要求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eastAsia" w:ascii="宋体" w:hAnsi="宋体" w:eastAsia="宋体" w:cs="宋体"/>
          <w:b w:val="0"/>
          <w:bCs w:val="0"/>
          <w:i w:val="0"/>
          <w:iCs w:val="0"/>
          <w:caps w:val="0"/>
          <w:color w:val="05073B"/>
          <w:spacing w:val="0"/>
          <w:sz w:val="24"/>
          <w:szCs w:val="24"/>
          <w:lang w:val="en-US" w:eastAsia="zh-CN"/>
        </w:rPr>
      </w:pPr>
      <w:r>
        <w:rPr>
          <w:rFonts w:hint="eastAsia" w:ascii="宋体" w:hAnsi="宋体" w:eastAsia="宋体" w:cs="宋体"/>
          <w:b w:val="0"/>
          <w:bCs w:val="0"/>
          <w:i w:val="0"/>
          <w:iCs w:val="0"/>
          <w:caps w:val="0"/>
          <w:color w:val="05073B"/>
          <w:spacing w:val="0"/>
          <w:sz w:val="24"/>
          <w:szCs w:val="24"/>
          <w:lang w:val="en-US" w:eastAsia="zh-CN"/>
        </w:rPr>
        <w:t>我们中国政府特别重视数字经济发展及数字化人才培养。早在</w:t>
      </w:r>
      <w:r>
        <w:rPr>
          <w:rFonts w:hint="eastAsia" w:ascii="宋体" w:hAnsi="宋体" w:eastAsia="宋体" w:cs="宋体"/>
          <w:b w:val="0"/>
          <w:bCs w:val="0"/>
          <w:i w:val="0"/>
          <w:iCs w:val="0"/>
          <w:caps w:val="0"/>
          <w:color w:val="05073B"/>
          <w:spacing w:val="0"/>
          <w:sz w:val="24"/>
          <w:szCs w:val="24"/>
        </w:rPr>
        <w:t>2020年8月21日</w:t>
      </w:r>
      <w:r>
        <w:rPr>
          <w:rFonts w:hint="eastAsia" w:ascii="宋体" w:hAnsi="宋体" w:eastAsia="宋体" w:cs="宋体"/>
          <w:b w:val="0"/>
          <w:bCs w:val="0"/>
          <w:i w:val="0"/>
          <w:iCs w:val="0"/>
          <w:caps w:val="0"/>
          <w:color w:val="05073B"/>
          <w:spacing w:val="0"/>
          <w:sz w:val="24"/>
          <w:szCs w:val="24"/>
          <w:lang w:eastAsia="zh-CN"/>
        </w:rPr>
        <w:t>，</w:t>
      </w:r>
      <w:r>
        <w:rPr>
          <w:rFonts w:hint="eastAsia" w:ascii="宋体" w:hAnsi="宋体" w:eastAsia="宋体" w:cs="宋体"/>
          <w:b w:val="0"/>
          <w:bCs w:val="0"/>
          <w:i w:val="0"/>
          <w:iCs w:val="0"/>
          <w:caps w:val="0"/>
          <w:color w:val="05073B"/>
          <w:spacing w:val="0"/>
          <w:sz w:val="24"/>
          <w:szCs w:val="24"/>
        </w:rPr>
        <w:t>国务院国资委</w:t>
      </w:r>
      <w:r>
        <w:rPr>
          <w:rFonts w:hint="eastAsia" w:ascii="宋体" w:hAnsi="宋体" w:eastAsia="宋体" w:cs="宋体"/>
          <w:b w:val="0"/>
          <w:bCs w:val="0"/>
          <w:i w:val="0"/>
          <w:iCs w:val="0"/>
          <w:caps w:val="0"/>
          <w:color w:val="05073B"/>
          <w:spacing w:val="0"/>
          <w:sz w:val="24"/>
          <w:szCs w:val="24"/>
          <w:lang w:val="en-US" w:eastAsia="zh-CN"/>
        </w:rPr>
        <w:t>在</w:t>
      </w:r>
      <w:r>
        <w:rPr>
          <w:rFonts w:hint="eastAsia" w:ascii="宋体" w:hAnsi="宋体" w:eastAsia="宋体" w:cs="宋体"/>
          <w:b w:val="0"/>
          <w:bCs w:val="0"/>
          <w:i w:val="0"/>
          <w:iCs w:val="0"/>
          <w:caps w:val="0"/>
          <w:color w:val="05073B"/>
          <w:spacing w:val="0"/>
          <w:sz w:val="24"/>
          <w:szCs w:val="24"/>
        </w:rPr>
        <w:t>正式发布</w:t>
      </w:r>
      <w:r>
        <w:rPr>
          <w:rFonts w:hint="eastAsia" w:ascii="宋体" w:hAnsi="宋体" w:eastAsia="宋体" w:cs="宋体"/>
          <w:b w:val="0"/>
          <w:bCs w:val="0"/>
          <w:i w:val="0"/>
          <w:iCs w:val="0"/>
          <w:caps w:val="0"/>
          <w:color w:val="05073B"/>
          <w:spacing w:val="0"/>
          <w:sz w:val="24"/>
          <w:szCs w:val="24"/>
          <w:lang w:val="en-US" w:eastAsia="zh-CN"/>
        </w:rPr>
        <w:t>的</w:t>
      </w:r>
      <w:r>
        <w:rPr>
          <w:rFonts w:hint="eastAsia" w:ascii="宋体" w:hAnsi="宋体" w:eastAsia="宋体" w:cs="宋体"/>
          <w:b w:val="0"/>
          <w:bCs w:val="0"/>
          <w:i w:val="0"/>
          <w:iCs w:val="0"/>
          <w:caps w:val="0"/>
          <w:color w:val="05073B"/>
          <w:spacing w:val="0"/>
          <w:sz w:val="24"/>
          <w:szCs w:val="24"/>
        </w:rPr>
        <w:t>《关于加快推进国有企业数字化转型工作的通知》</w:t>
      </w:r>
      <w:r>
        <w:rPr>
          <w:rFonts w:hint="eastAsia" w:ascii="宋体" w:hAnsi="宋体" w:eastAsia="宋体" w:cs="宋体"/>
          <w:b w:val="0"/>
          <w:bCs w:val="0"/>
          <w:i w:val="0"/>
          <w:iCs w:val="0"/>
          <w:caps w:val="0"/>
          <w:color w:val="05073B"/>
          <w:spacing w:val="0"/>
          <w:sz w:val="24"/>
          <w:szCs w:val="24"/>
          <w:lang w:val="en-US" w:eastAsia="zh-CN"/>
        </w:rPr>
        <w:t>中就已经要求：发挥国有企业在新一轮科技革命和产业变革浪潮中的引领作用，进一步强化数据驱动、集成创新、合作共赢等数字化转型理念，系统组织数字化转型理论、方法和实践的集中学习。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right="0" w:firstLine="480" w:firstLineChars="200"/>
        <w:rPr>
          <w:rFonts w:hint="eastAsia" w:ascii="宋体" w:hAnsi="宋体" w:eastAsia="宋体" w:cs="宋体"/>
          <w:b w:val="0"/>
          <w:bCs w:val="0"/>
          <w:i w:val="0"/>
          <w:iCs w:val="0"/>
          <w:caps w:val="0"/>
          <w:color w:val="05073B"/>
          <w:spacing w:val="0"/>
          <w:sz w:val="24"/>
          <w:szCs w:val="24"/>
        </w:rPr>
      </w:pPr>
      <w:r>
        <w:rPr>
          <w:rFonts w:hint="eastAsia" w:ascii="宋体" w:hAnsi="宋体" w:eastAsia="宋体" w:cs="宋体"/>
          <w:b w:val="0"/>
          <w:bCs w:val="0"/>
          <w:i w:val="0"/>
          <w:iCs w:val="0"/>
          <w:caps w:val="0"/>
          <w:color w:val="333333"/>
          <w:spacing w:val="0"/>
          <w:sz w:val="24"/>
          <w:szCs w:val="24"/>
          <w:shd w:val="clear" w:fill="FFFFFF"/>
        </w:rPr>
        <w:t>2021年3月12日</w:t>
      </w:r>
      <w:r>
        <w:rPr>
          <w:rFonts w:hint="eastAsia" w:ascii="宋体" w:hAnsi="宋体" w:eastAsia="宋体" w:cs="宋体"/>
          <w:b w:val="0"/>
          <w:bCs w:val="0"/>
          <w:i w:val="0"/>
          <w:iCs w:val="0"/>
          <w:caps w:val="0"/>
          <w:color w:val="333333"/>
          <w:spacing w:val="0"/>
          <w:sz w:val="24"/>
          <w:szCs w:val="24"/>
          <w:shd w:val="clear" w:fill="FFFFFF"/>
          <w:lang w:eastAsia="zh-CN"/>
        </w:rPr>
        <w:t>，</w:t>
      </w:r>
      <w:r>
        <w:rPr>
          <w:rFonts w:hint="eastAsia" w:ascii="宋体" w:hAnsi="宋体" w:eastAsia="宋体" w:cs="宋体"/>
          <w:b w:val="0"/>
          <w:bCs w:val="0"/>
          <w:i w:val="0"/>
          <w:iCs w:val="0"/>
          <w:caps w:val="0"/>
          <w:color w:val="05073B"/>
          <w:spacing w:val="0"/>
          <w:sz w:val="24"/>
          <w:szCs w:val="24"/>
        </w:rPr>
        <w:t>中国政府在</w:t>
      </w:r>
      <w:r>
        <w:rPr>
          <w:rFonts w:hint="eastAsia" w:ascii="宋体" w:hAnsi="宋体" w:eastAsia="宋体" w:cs="宋体"/>
          <w:b w:val="0"/>
          <w:bCs w:val="0"/>
          <w:i w:val="0"/>
          <w:iCs w:val="0"/>
          <w:caps w:val="0"/>
          <w:color w:val="000000"/>
          <w:spacing w:val="0"/>
          <w:sz w:val="24"/>
          <w:szCs w:val="24"/>
        </w:rPr>
        <w:t>《中华人民共和国国民经济和社会发展第十四个五年规划和2035年远景目标纲要</w:t>
      </w:r>
      <w:bookmarkStart w:id="0" w:name="_GoBack"/>
      <w:bookmarkEnd w:id="0"/>
      <w:r>
        <w:rPr>
          <w:rFonts w:hint="eastAsia" w:ascii="宋体" w:hAnsi="宋体" w:eastAsia="宋体" w:cs="宋体"/>
          <w:b w:val="0"/>
          <w:bCs w:val="0"/>
          <w:i w:val="0"/>
          <w:iCs w:val="0"/>
          <w:caps w:val="0"/>
          <w:color w:val="000000"/>
          <w:spacing w:val="0"/>
          <w:sz w:val="24"/>
          <w:szCs w:val="24"/>
        </w:rPr>
        <w:t>》</w:t>
      </w:r>
      <w:r>
        <w:rPr>
          <w:rFonts w:hint="eastAsia" w:ascii="宋体" w:hAnsi="宋体" w:eastAsia="宋体" w:cs="宋体"/>
          <w:b w:val="0"/>
          <w:bCs w:val="0"/>
          <w:i w:val="0"/>
          <w:iCs w:val="0"/>
          <w:caps w:val="0"/>
          <w:color w:val="05073B"/>
          <w:spacing w:val="0"/>
          <w:sz w:val="24"/>
          <w:szCs w:val="24"/>
        </w:rPr>
        <w:t>中明确提出</w:t>
      </w:r>
      <w:r>
        <w:rPr>
          <w:rFonts w:hint="eastAsia" w:ascii="宋体" w:hAnsi="宋体" w:eastAsia="宋体" w:cs="宋体"/>
          <w:b w:val="0"/>
          <w:bCs w:val="0"/>
          <w:i w:val="0"/>
          <w:iCs w:val="0"/>
          <w:caps w:val="0"/>
          <w:color w:val="05073B"/>
          <w:spacing w:val="0"/>
          <w:sz w:val="24"/>
          <w:szCs w:val="24"/>
          <w:lang w:eastAsia="zh-CN"/>
        </w:rPr>
        <w:t>：</w:t>
      </w:r>
      <w:r>
        <w:rPr>
          <w:rFonts w:hint="eastAsia" w:ascii="宋体" w:hAnsi="宋体" w:eastAsia="宋体" w:cs="宋体"/>
          <w:b w:val="0"/>
          <w:bCs w:val="0"/>
          <w:i w:val="0"/>
          <w:iCs w:val="0"/>
          <w:caps w:val="0"/>
          <w:color w:val="05073B"/>
          <w:spacing w:val="0"/>
          <w:sz w:val="24"/>
          <w:szCs w:val="24"/>
          <w:lang w:val="en-US" w:eastAsia="zh-CN"/>
        </w:rPr>
        <w:t>建设数字中国、数字政府、数字社会，数字产业化、产业数字化，要求</w:t>
      </w:r>
      <w:r>
        <w:rPr>
          <w:rFonts w:hint="eastAsia" w:ascii="宋体" w:hAnsi="宋体" w:eastAsia="宋体" w:cs="宋体"/>
          <w:b w:val="0"/>
          <w:bCs w:val="0"/>
          <w:i w:val="0"/>
          <w:iCs w:val="0"/>
          <w:caps w:val="0"/>
          <w:color w:val="05073B"/>
          <w:spacing w:val="0"/>
          <w:sz w:val="24"/>
          <w:szCs w:val="24"/>
        </w:rPr>
        <w:t>提升全民数字素养</w:t>
      </w:r>
      <w:r>
        <w:rPr>
          <w:rFonts w:hint="eastAsia" w:ascii="宋体" w:hAnsi="宋体" w:eastAsia="宋体" w:cs="宋体"/>
          <w:b w:val="0"/>
          <w:bCs w:val="0"/>
          <w:i w:val="0"/>
          <w:iCs w:val="0"/>
          <w:caps w:val="0"/>
          <w:color w:val="05073B"/>
          <w:spacing w:val="0"/>
          <w:sz w:val="24"/>
          <w:szCs w:val="24"/>
          <w:lang w:val="en-US" w:eastAsia="zh-CN"/>
        </w:rPr>
        <w:t>与数字技能</w:t>
      </w:r>
      <w:r>
        <w:rPr>
          <w:rFonts w:hint="eastAsia" w:ascii="宋体" w:hAnsi="宋体" w:eastAsia="宋体" w:cs="宋体"/>
          <w:b w:val="0"/>
          <w:bCs w:val="0"/>
          <w:i w:val="0"/>
          <w:iCs w:val="0"/>
          <w:caps w:val="0"/>
          <w:color w:val="05073B"/>
          <w:spacing w:val="0"/>
          <w:sz w:val="24"/>
          <w:szCs w:val="24"/>
        </w:rPr>
        <w:t>，这不仅仅是一个目标，更是对未来的战略布局。</w:t>
      </w:r>
      <w:r>
        <w:rPr>
          <w:rFonts w:hint="eastAsia" w:ascii="宋体" w:hAnsi="宋体" w:eastAsia="宋体" w:cs="宋体"/>
          <w:b w:val="0"/>
          <w:bCs w:val="0"/>
          <w:i w:val="0"/>
          <w:iCs w:val="0"/>
          <w:caps w:val="0"/>
          <w:color w:val="05073B"/>
          <w:spacing w:val="0"/>
          <w:sz w:val="24"/>
          <w:szCs w:val="24"/>
          <w:lang w:val="en-US" w:eastAsia="zh-CN"/>
        </w:rPr>
        <w:t>对我们每一个人来说，</w:t>
      </w:r>
      <w:r>
        <w:rPr>
          <w:rFonts w:hint="eastAsia" w:ascii="宋体" w:hAnsi="宋体" w:eastAsia="宋体" w:cs="宋体"/>
          <w:b w:val="0"/>
          <w:bCs w:val="0"/>
          <w:i w:val="0"/>
          <w:iCs w:val="0"/>
          <w:caps w:val="0"/>
          <w:color w:val="05073B"/>
          <w:spacing w:val="0"/>
          <w:sz w:val="24"/>
          <w:szCs w:val="24"/>
        </w:rPr>
        <w:t>数字素养</w:t>
      </w:r>
      <w:r>
        <w:rPr>
          <w:rFonts w:hint="eastAsia" w:ascii="宋体" w:hAnsi="宋体" w:eastAsia="宋体" w:cs="宋体"/>
          <w:b w:val="0"/>
          <w:bCs w:val="0"/>
          <w:i w:val="0"/>
          <w:iCs w:val="0"/>
          <w:caps w:val="0"/>
          <w:color w:val="05073B"/>
          <w:spacing w:val="0"/>
          <w:sz w:val="24"/>
          <w:szCs w:val="24"/>
          <w:lang w:val="en-US" w:eastAsia="zh-CN"/>
        </w:rPr>
        <w:t>与</w:t>
      </w:r>
      <w:r>
        <w:rPr>
          <w:rFonts w:hint="eastAsia" w:ascii="宋体" w:hAnsi="宋体" w:eastAsia="宋体" w:cs="宋体"/>
          <w:b w:val="0"/>
          <w:bCs w:val="0"/>
          <w:i w:val="0"/>
          <w:iCs w:val="0"/>
          <w:caps w:val="0"/>
          <w:color w:val="05073B"/>
          <w:spacing w:val="0"/>
          <w:sz w:val="24"/>
          <w:szCs w:val="24"/>
        </w:rPr>
        <w:t>数字</w:t>
      </w:r>
      <w:r>
        <w:rPr>
          <w:rFonts w:hint="eastAsia" w:ascii="宋体" w:hAnsi="宋体" w:eastAsia="宋体" w:cs="宋体"/>
          <w:b w:val="0"/>
          <w:bCs w:val="0"/>
          <w:i w:val="0"/>
          <w:iCs w:val="0"/>
          <w:caps w:val="0"/>
          <w:color w:val="05073B"/>
          <w:spacing w:val="0"/>
          <w:sz w:val="24"/>
          <w:szCs w:val="24"/>
          <w:lang w:val="en-US" w:eastAsia="zh-CN"/>
        </w:rPr>
        <w:t>技能</w:t>
      </w:r>
      <w:r>
        <w:rPr>
          <w:rFonts w:hint="eastAsia" w:ascii="宋体" w:hAnsi="宋体" w:eastAsia="宋体" w:cs="宋体"/>
          <w:b w:val="0"/>
          <w:bCs w:val="0"/>
          <w:i w:val="0"/>
          <w:iCs w:val="0"/>
          <w:caps w:val="0"/>
          <w:color w:val="05073B"/>
          <w:spacing w:val="0"/>
          <w:sz w:val="24"/>
          <w:szCs w:val="24"/>
        </w:rPr>
        <w:t>不再是可有可无，而是现代人必备的核心</w:t>
      </w:r>
      <w:r>
        <w:rPr>
          <w:rFonts w:hint="eastAsia" w:ascii="宋体" w:hAnsi="宋体" w:eastAsia="宋体" w:cs="宋体"/>
          <w:b w:val="0"/>
          <w:bCs w:val="0"/>
          <w:i w:val="0"/>
          <w:iCs w:val="0"/>
          <w:caps w:val="0"/>
          <w:color w:val="05073B"/>
          <w:spacing w:val="0"/>
          <w:sz w:val="24"/>
          <w:szCs w:val="24"/>
          <w:lang w:val="en-US" w:eastAsia="zh-CN"/>
        </w:rPr>
        <w:t>竞争力，就像我们必须学会使用智能手机一样</w:t>
      </w:r>
      <w:r>
        <w:rPr>
          <w:rFonts w:hint="eastAsia" w:ascii="宋体" w:hAnsi="宋体" w:eastAsia="宋体" w:cs="宋体"/>
          <w:b w:val="0"/>
          <w:bCs w:val="0"/>
          <w:i w:val="0"/>
          <w:iCs w:val="0"/>
          <w:caps w:val="0"/>
          <w:color w:val="05073B"/>
          <w:spacing w:val="0"/>
          <w:sz w:val="24"/>
          <w:szCs w:val="24"/>
        </w:rPr>
        <w:t>。而当我们提到数字化人才时，很多人可能认为这是技术专业人士的专属</w:t>
      </w:r>
      <w:r>
        <w:rPr>
          <w:rFonts w:hint="eastAsia" w:ascii="宋体" w:hAnsi="宋体" w:eastAsia="宋体" w:cs="宋体"/>
          <w:b w:val="0"/>
          <w:bCs w:val="0"/>
          <w:i w:val="0"/>
          <w:iCs w:val="0"/>
          <w:caps w:val="0"/>
          <w:color w:val="05073B"/>
          <w:spacing w:val="0"/>
          <w:sz w:val="24"/>
          <w:szCs w:val="24"/>
          <w:lang w:eastAsia="zh-CN"/>
        </w:rPr>
        <w:t>，</w:t>
      </w:r>
      <w:r>
        <w:rPr>
          <w:rFonts w:hint="eastAsia" w:ascii="宋体" w:hAnsi="宋体" w:eastAsia="宋体" w:cs="宋体"/>
          <w:b w:val="0"/>
          <w:bCs w:val="0"/>
          <w:i w:val="0"/>
          <w:iCs w:val="0"/>
          <w:caps w:val="0"/>
          <w:color w:val="05073B"/>
          <w:spacing w:val="0"/>
          <w:sz w:val="24"/>
          <w:szCs w:val="24"/>
          <w:lang w:val="en-US" w:eastAsia="zh-CN"/>
        </w:rPr>
        <w:t>这种理解存在较大偏差，但是实际上，</w:t>
      </w:r>
      <w:r>
        <w:rPr>
          <w:rFonts w:hint="eastAsia" w:ascii="宋体" w:hAnsi="宋体" w:eastAsia="宋体" w:cs="宋体"/>
          <w:b w:val="0"/>
          <w:bCs w:val="0"/>
          <w:i w:val="0"/>
          <w:iCs w:val="0"/>
          <w:caps w:val="0"/>
          <w:color w:val="000000"/>
          <w:spacing w:val="0"/>
          <w:sz w:val="24"/>
          <w:szCs w:val="24"/>
        </w:rPr>
        <w:t>人人都可以成为数字化人才</w:t>
      </w:r>
      <w:r>
        <w:rPr>
          <w:rFonts w:hint="eastAsia" w:ascii="宋体" w:hAnsi="宋体" w:eastAsia="宋体" w:cs="宋体"/>
          <w:b w:val="0"/>
          <w:bCs w:val="0"/>
          <w:i w:val="0"/>
          <w:iCs w:val="0"/>
          <w:caps w:val="0"/>
          <w:color w:val="000000"/>
          <w:spacing w:val="0"/>
          <w:sz w:val="24"/>
          <w:szCs w:val="24"/>
          <w:lang w:eastAsia="zh-CN"/>
        </w:rPr>
        <w:t>，</w:t>
      </w:r>
      <w:r>
        <w:rPr>
          <w:rFonts w:hint="eastAsia" w:ascii="宋体" w:hAnsi="宋体" w:eastAsia="宋体" w:cs="宋体"/>
          <w:b w:val="0"/>
          <w:bCs w:val="0"/>
          <w:i w:val="0"/>
          <w:iCs w:val="0"/>
          <w:caps w:val="0"/>
          <w:color w:val="000000"/>
          <w:spacing w:val="0"/>
          <w:sz w:val="24"/>
          <w:szCs w:val="24"/>
          <w:lang w:val="en-US" w:eastAsia="zh-CN"/>
        </w:rPr>
        <w:t>因为</w:t>
      </w:r>
      <w:r>
        <w:rPr>
          <w:rFonts w:hint="eastAsia" w:ascii="宋体" w:hAnsi="宋体" w:eastAsia="宋体" w:cs="宋体"/>
          <w:b w:val="0"/>
          <w:bCs w:val="0"/>
          <w:i w:val="0"/>
          <w:iCs w:val="0"/>
          <w:caps w:val="0"/>
          <w:color w:val="05073B"/>
          <w:spacing w:val="0"/>
          <w:sz w:val="24"/>
          <w:szCs w:val="24"/>
          <w:lang w:val="en-US" w:eastAsia="zh-CN"/>
        </w:rPr>
        <w:t>数字化人才不仅仅是数字化技术人才，还包括数字化领导人才、数字化管理人才、数字化应用人才、数字化产品人才、数字化营销人才、数字化运营人才等等各类数字化人才，所以我们每个人都可以成为数字化人才，就像我们每个人都会使用智能手机一样。</w:t>
      </w:r>
      <w:r>
        <w:rPr>
          <w:rFonts w:hint="eastAsia" w:ascii="宋体" w:hAnsi="宋体" w:eastAsia="宋体" w:cs="宋体"/>
          <w:b w:val="0"/>
          <w:bCs w:val="0"/>
          <w:i w:val="0"/>
          <w:iCs w:val="0"/>
          <w:caps w:val="0"/>
          <w:color w:val="000000"/>
          <w:spacing w:val="0"/>
          <w:sz w:val="24"/>
          <w:szCs w:val="24"/>
        </w:rPr>
        <w:t>只要具备数字化思维</w:t>
      </w:r>
      <w:r>
        <w:rPr>
          <w:rFonts w:hint="eastAsia" w:ascii="宋体" w:hAnsi="宋体" w:eastAsia="宋体" w:cs="宋体"/>
          <w:b w:val="0"/>
          <w:bCs w:val="0"/>
          <w:i w:val="0"/>
          <w:iCs w:val="0"/>
          <w:caps w:val="0"/>
          <w:color w:val="000000"/>
          <w:spacing w:val="0"/>
          <w:sz w:val="24"/>
          <w:szCs w:val="24"/>
          <w:lang w:val="en-US" w:eastAsia="zh-CN"/>
        </w:rPr>
        <w:t>和技能</w:t>
      </w:r>
      <w:r>
        <w:rPr>
          <w:rFonts w:hint="eastAsia" w:ascii="宋体" w:hAnsi="宋体" w:eastAsia="宋体" w:cs="宋体"/>
          <w:b w:val="0"/>
          <w:bCs w:val="0"/>
          <w:i w:val="0"/>
          <w:iCs w:val="0"/>
          <w:caps w:val="0"/>
          <w:color w:val="000000"/>
          <w:spacing w:val="0"/>
          <w:sz w:val="24"/>
          <w:szCs w:val="24"/>
        </w:rPr>
        <w:t>，能在科技研发、业务创新、经营管理</w:t>
      </w:r>
      <w:r>
        <w:rPr>
          <w:rFonts w:hint="eastAsia" w:ascii="宋体" w:hAnsi="宋体" w:eastAsia="宋体" w:cs="宋体"/>
          <w:b w:val="0"/>
          <w:bCs w:val="0"/>
          <w:i w:val="0"/>
          <w:iCs w:val="0"/>
          <w:caps w:val="0"/>
          <w:color w:val="000000"/>
          <w:spacing w:val="0"/>
          <w:sz w:val="24"/>
          <w:szCs w:val="24"/>
          <w:lang w:eastAsia="zh-CN"/>
        </w:rPr>
        <w:t>、</w:t>
      </w:r>
      <w:r>
        <w:rPr>
          <w:rFonts w:hint="eastAsia" w:ascii="宋体" w:hAnsi="宋体" w:eastAsia="宋体" w:cs="宋体"/>
          <w:b w:val="0"/>
          <w:bCs w:val="0"/>
          <w:i w:val="0"/>
          <w:iCs w:val="0"/>
          <w:caps w:val="0"/>
          <w:color w:val="000000"/>
          <w:spacing w:val="0"/>
          <w:sz w:val="24"/>
          <w:szCs w:val="24"/>
          <w:lang w:val="en-US" w:eastAsia="zh-CN"/>
        </w:rPr>
        <w:t>日常生活等</w:t>
      </w:r>
      <w:r>
        <w:rPr>
          <w:rFonts w:hint="eastAsia" w:ascii="宋体" w:hAnsi="宋体" w:eastAsia="宋体" w:cs="宋体"/>
          <w:b w:val="0"/>
          <w:bCs w:val="0"/>
          <w:i w:val="0"/>
          <w:iCs w:val="0"/>
          <w:caps w:val="0"/>
          <w:color w:val="000000"/>
          <w:spacing w:val="0"/>
          <w:sz w:val="24"/>
          <w:szCs w:val="24"/>
        </w:rPr>
        <w:t>方面</w:t>
      </w:r>
      <w:r>
        <w:rPr>
          <w:rFonts w:hint="eastAsia" w:ascii="宋体" w:hAnsi="宋体" w:eastAsia="宋体" w:cs="宋体"/>
          <w:b w:val="0"/>
          <w:bCs w:val="0"/>
          <w:i w:val="0"/>
          <w:iCs w:val="0"/>
          <w:caps w:val="0"/>
          <w:color w:val="000000"/>
          <w:spacing w:val="0"/>
          <w:sz w:val="24"/>
          <w:szCs w:val="24"/>
          <w:lang w:val="en-US" w:eastAsia="zh-CN"/>
        </w:rPr>
        <w:t>利用数字化工具解决日常工作、生活中的问题</w:t>
      </w:r>
      <w:r>
        <w:rPr>
          <w:rFonts w:hint="eastAsia" w:ascii="宋体" w:hAnsi="宋体" w:eastAsia="宋体" w:cs="宋体"/>
          <w:b w:val="0"/>
          <w:bCs w:val="0"/>
          <w:i w:val="0"/>
          <w:iCs w:val="0"/>
          <w:caps w:val="0"/>
          <w:color w:val="000000"/>
          <w:spacing w:val="0"/>
          <w:sz w:val="24"/>
          <w:szCs w:val="24"/>
        </w:rPr>
        <w:t>，能够</w:t>
      </w:r>
      <w:r>
        <w:rPr>
          <w:rFonts w:hint="eastAsia" w:ascii="宋体" w:hAnsi="宋体" w:eastAsia="宋体" w:cs="宋体"/>
          <w:b w:val="0"/>
          <w:bCs w:val="0"/>
          <w:i w:val="0"/>
          <w:iCs w:val="0"/>
          <w:caps w:val="0"/>
          <w:color w:val="000000"/>
          <w:spacing w:val="0"/>
          <w:sz w:val="24"/>
          <w:szCs w:val="24"/>
          <w:lang w:val="en-US" w:eastAsia="zh-CN"/>
        </w:rPr>
        <w:t>实现持续提升自己的数字化水平，能够</w:t>
      </w:r>
      <w:r>
        <w:rPr>
          <w:rFonts w:hint="eastAsia" w:ascii="宋体" w:hAnsi="宋体" w:eastAsia="宋体" w:cs="宋体"/>
          <w:b w:val="0"/>
          <w:bCs w:val="0"/>
          <w:i w:val="0"/>
          <w:iCs w:val="0"/>
          <w:caps w:val="0"/>
          <w:color w:val="000000"/>
          <w:spacing w:val="0"/>
          <w:sz w:val="24"/>
          <w:szCs w:val="24"/>
        </w:rPr>
        <w:t>推动本机构的数字化转型，这样的人才就是数字化人才。</w:t>
      </w:r>
      <w:r>
        <w:rPr>
          <w:rFonts w:hint="eastAsia" w:ascii="宋体" w:hAnsi="宋体" w:eastAsia="宋体" w:cs="宋体"/>
          <w:b w:val="0"/>
          <w:bCs w:val="0"/>
          <w:i w:val="0"/>
          <w:iCs w:val="0"/>
          <w:caps w:val="0"/>
          <w:color w:val="05073B"/>
          <w:spacing w:val="0"/>
          <w:sz w:val="24"/>
          <w:szCs w:val="24"/>
        </w:rPr>
        <w:t>数字化转型的影响是全方位的，它深入到我们生活</w:t>
      </w:r>
      <w:r>
        <w:rPr>
          <w:rFonts w:hint="eastAsia" w:ascii="宋体" w:hAnsi="宋体" w:eastAsia="宋体" w:cs="宋体"/>
          <w:b w:val="0"/>
          <w:bCs w:val="0"/>
          <w:i w:val="0"/>
          <w:iCs w:val="0"/>
          <w:caps w:val="0"/>
          <w:color w:val="05073B"/>
          <w:spacing w:val="0"/>
          <w:sz w:val="24"/>
          <w:szCs w:val="24"/>
          <w:lang w:eastAsia="zh-CN"/>
        </w:rPr>
        <w:t>、</w:t>
      </w:r>
      <w:r>
        <w:rPr>
          <w:rFonts w:hint="eastAsia" w:ascii="宋体" w:hAnsi="宋体" w:eastAsia="宋体" w:cs="宋体"/>
          <w:b w:val="0"/>
          <w:bCs w:val="0"/>
          <w:i w:val="0"/>
          <w:iCs w:val="0"/>
          <w:caps w:val="0"/>
          <w:color w:val="05073B"/>
          <w:spacing w:val="0"/>
          <w:sz w:val="24"/>
          <w:szCs w:val="24"/>
          <w:lang w:val="en-US" w:eastAsia="zh-CN"/>
        </w:rPr>
        <w:t>工作</w:t>
      </w:r>
      <w:r>
        <w:rPr>
          <w:rFonts w:hint="eastAsia" w:ascii="宋体" w:hAnsi="宋体" w:eastAsia="宋体" w:cs="宋体"/>
          <w:b w:val="0"/>
          <w:bCs w:val="0"/>
          <w:i w:val="0"/>
          <w:iCs w:val="0"/>
          <w:caps w:val="0"/>
          <w:color w:val="05073B"/>
          <w:spacing w:val="0"/>
          <w:sz w:val="24"/>
          <w:szCs w:val="24"/>
        </w:rPr>
        <w:t>的每一个角落，涉及到每一个人。无论您从事哪个行业，无论您的职位是什么，</w:t>
      </w:r>
      <w:r>
        <w:rPr>
          <w:rFonts w:hint="eastAsia" w:ascii="宋体" w:hAnsi="宋体" w:eastAsia="宋体" w:cs="宋体"/>
          <w:b w:val="0"/>
          <w:bCs w:val="0"/>
          <w:i w:val="0"/>
          <w:iCs w:val="0"/>
          <w:caps w:val="0"/>
          <w:color w:val="05073B"/>
          <w:spacing w:val="0"/>
          <w:sz w:val="24"/>
          <w:szCs w:val="24"/>
          <w:lang w:val="en-US" w:eastAsia="zh-CN"/>
        </w:rPr>
        <w:t>无论您在哪里生活，</w:t>
      </w:r>
      <w:r>
        <w:rPr>
          <w:rFonts w:hint="eastAsia" w:ascii="宋体" w:hAnsi="宋体" w:eastAsia="宋体" w:cs="宋体"/>
          <w:b w:val="0"/>
          <w:bCs w:val="0"/>
          <w:i w:val="0"/>
          <w:iCs w:val="0"/>
          <w:caps w:val="0"/>
          <w:color w:val="05073B"/>
          <w:spacing w:val="0"/>
          <w:sz w:val="24"/>
          <w:szCs w:val="24"/>
        </w:rPr>
        <w:t>都离不开数字化技术的支持与助力。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360" w:lineRule="auto"/>
        <w:ind w:left="0" w:right="0" w:firstLine="480" w:firstLineChars="200"/>
        <w:jc w:val="both"/>
        <w:rPr>
          <w:rFonts w:hint="eastAsia" w:ascii="宋体" w:hAnsi="宋体" w:eastAsia="宋体" w:cs="宋体"/>
          <w:b w:val="0"/>
          <w:bCs w:val="0"/>
          <w:i w:val="0"/>
          <w:iCs w:val="0"/>
          <w:caps w:val="0"/>
          <w:color w:val="000000"/>
          <w:spacing w:val="0"/>
          <w:sz w:val="24"/>
          <w:szCs w:val="24"/>
        </w:rPr>
      </w:pPr>
      <w:r>
        <w:rPr>
          <w:rFonts w:hint="eastAsia" w:ascii="宋体" w:hAnsi="宋体" w:eastAsia="宋体" w:cs="宋体"/>
          <w:b w:val="0"/>
          <w:bCs w:val="0"/>
          <w:i w:val="0"/>
          <w:iCs w:val="0"/>
          <w:caps w:val="0"/>
          <w:color w:val="333333"/>
          <w:spacing w:val="0"/>
          <w:sz w:val="24"/>
          <w:szCs w:val="24"/>
          <w:shd w:val="clear" w:fill="FFFFFF"/>
          <w:lang w:val="en-US" w:eastAsia="zh-CN"/>
        </w:rPr>
        <w:t>为了应对全球竞争，为了满足我国未来发展需要，</w:t>
      </w:r>
      <w:r>
        <w:rPr>
          <w:rFonts w:hint="eastAsia" w:ascii="宋体" w:hAnsi="宋体" w:eastAsia="宋体" w:cs="宋体"/>
          <w:b w:val="0"/>
          <w:bCs w:val="0"/>
          <w:i w:val="0"/>
          <w:iCs w:val="0"/>
          <w:caps w:val="0"/>
          <w:color w:val="000000"/>
          <w:spacing w:val="0"/>
          <w:sz w:val="24"/>
          <w:szCs w:val="24"/>
          <w:lang w:val="en-US" w:eastAsia="zh-CN"/>
        </w:rPr>
        <w:t>2021年11月，</w:t>
      </w:r>
      <w:r>
        <w:rPr>
          <w:rFonts w:hint="eastAsia" w:ascii="宋体" w:hAnsi="宋体" w:eastAsia="宋体" w:cs="宋体"/>
          <w:b w:val="0"/>
          <w:bCs w:val="0"/>
          <w:i w:val="0"/>
          <w:iCs w:val="0"/>
          <w:caps w:val="0"/>
          <w:color w:val="FF0000"/>
          <w:spacing w:val="0"/>
          <w:sz w:val="24"/>
          <w:szCs w:val="24"/>
        </w:rPr>
        <w:t>中央网络安全和信息化委员会印发《提升全民数字素养与技能行动纲要》，对提升全民数字素养与技能作出安排部署。</w:t>
      </w:r>
      <w:r>
        <w:rPr>
          <w:rFonts w:hint="eastAsia" w:ascii="宋体" w:hAnsi="宋体" w:eastAsia="宋体" w:cs="宋体"/>
          <w:b w:val="0"/>
          <w:bCs w:val="0"/>
          <w:i w:val="0"/>
          <w:iCs w:val="0"/>
          <w:caps w:val="0"/>
          <w:color w:val="FF0000"/>
          <w:spacing w:val="0"/>
          <w:sz w:val="24"/>
          <w:szCs w:val="24"/>
          <w:lang w:val="en-US" w:eastAsia="zh-CN"/>
        </w:rPr>
        <w:t>指出：</w:t>
      </w:r>
      <w:r>
        <w:rPr>
          <w:rFonts w:hint="eastAsia" w:ascii="宋体" w:hAnsi="宋体" w:eastAsia="宋体" w:cs="宋体"/>
          <w:b w:val="0"/>
          <w:bCs w:val="0"/>
          <w:i w:val="0"/>
          <w:iCs w:val="0"/>
          <w:caps w:val="0"/>
          <w:color w:val="000000"/>
          <w:spacing w:val="0"/>
          <w:sz w:val="24"/>
          <w:szCs w:val="24"/>
        </w:rPr>
        <w:t>全民数字素养与技能日益成为国际竞争力和软实力的关键指标。全球主要国家和地区把提升国民数字素养与技能作为谋求竞争新优势的战略方向，纷纷出台战略规划，开展面向国民的数字技能培训，提升人力资本水平。</w:t>
      </w:r>
      <w:r>
        <w:rPr>
          <w:rFonts w:hint="eastAsia" w:ascii="宋体" w:hAnsi="宋体" w:eastAsia="宋体" w:cs="宋体"/>
          <w:b w:val="0"/>
          <w:bCs w:val="0"/>
          <w:i w:val="0"/>
          <w:iCs w:val="0"/>
          <w:caps w:val="0"/>
          <w:color w:val="FF0000"/>
          <w:spacing w:val="0"/>
          <w:sz w:val="24"/>
          <w:szCs w:val="24"/>
          <w:lang w:val="en-US" w:eastAsia="zh-CN"/>
        </w:rPr>
        <w:t>要求：</w:t>
      </w:r>
      <w:r>
        <w:rPr>
          <w:rFonts w:hint="eastAsia" w:ascii="宋体" w:hAnsi="宋体" w:eastAsia="宋体" w:cs="宋体"/>
          <w:b w:val="0"/>
          <w:bCs w:val="0"/>
          <w:i w:val="0"/>
          <w:iCs w:val="0"/>
          <w:caps w:val="0"/>
          <w:color w:val="000000"/>
          <w:spacing w:val="0"/>
          <w:sz w:val="24"/>
          <w:szCs w:val="24"/>
        </w:rPr>
        <w:t>立足新时代世情国情民情，要把提升全民数字素养与技能作为建设网络强国、数字中国的一项基础性、战略性、先导性工作，切实加强顶层设计、统筹协调和系统推进，注重建设普惠共享、公平可及的数字基础设施体系，注重构建知识更新、创新驱动的数字素养与技能培育体系，着力构建覆盖全民、城乡融合、公平一致、可持续、有韧性的数字素养与技能发展培育体系，着力拓展全民数字生活、数字学习、数字工作、数字创新四大场景，激发全民建设网络强国和数字中国的积极性、主动性、创造性，注重培养具有数字意识、计算思维、终身学习能力和社会责任感的数字公民，提升全民数字化适应力、胜任力、创造力，增强人力资本积累，拓展人口质量红利，厚植创新发展新优势，为全面建设社会主义现代化国家提供强大的数字动力支撑和坚实的人力资源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360" w:lineRule="auto"/>
        <w:ind w:left="0" w:right="0" w:firstLine="480" w:firstLineChars="200"/>
        <w:jc w:val="both"/>
        <w:rPr>
          <w:rFonts w:hint="eastAsia" w:ascii="宋体" w:hAnsi="宋体" w:eastAsia="宋体" w:cs="宋体"/>
          <w:b w:val="0"/>
          <w:bCs w:val="0"/>
          <w:i w:val="0"/>
          <w:iCs w:val="0"/>
          <w:caps w:val="0"/>
          <w:color w:val="000000"/>
          <w:spacing w:val="0"/>
          <w:sz w:val="24"/>
          <w:szCs w:val="24"/>
          <w:lang w:eastAsia="zh-CN"/>
        </w:rPr>
      </w:pPr>
      <w:r>
        <w:rPr>
          <w:rFonts w:hint="eastAsia" w:ascii="宋体" w:hAnsi="宋体" w:eastAsia="宋体" w:cs="宋体"/>
          <w:b w:val="0"/>
          <w:bCs w:val="0"/>
          <w:i w:val="0"/>
          <w:iCs w:val="0"/>
          <w:caps w:val="0"/>
          <w:color w:val="000000"/>
          <w:spacing w:val="0"/>
          <w:sz w:val="24"/>
          <w:szCs w:val="24"/>
          <w:lang w:val="en-US" w:eastAsia="zh-CN"/>
        </w:rPr>
        <w:t>我国很多部委也高度重视数字化人才培养，纷纷制定了相关政策，提出了相关要求。例如，2022年1月中国人民银行</w:t>
      </w:r>
      <w:r>
        <w:rPr>
          <w:rFonts w:hint="eastAsia" w:ascii="宋体" w:hAnsi="宋体" w:eastAsia="宋体" w:cs="宋体"/>
          <w:b w:val="0"/>
          <w:bCs w:val="0"/>
          <w:i w:val="0"/>
          <w:iCs w:val="0"/>
          <w:caps w:val="0"/>
          <w:color w:val="000000"/>
          <w:spacing w:val="0"/>
          <w:sz w:val="24"/>
          <w:szCs w:val="24"/>
        </w:rPr>
        <w:t>《金融科技发展规划（2022—2025年）》提出，“做好金融科技人才培养”；</w:t>
      </w:r>
      <w:r>
        <w:rPr>
          <w:rFonts w:hint="eastAsia" w:ascii="宋体" w:hAnsi="宋体" w:eastAsia="宋体" w:cs="宋体"/>
          <w:b w:val="0"/>
          <w:bCs w:val="0"/>
          <w:i w:val="0"/>
          <w:iCs w:val="0"/>
          <w:caps w:val="0"/>
          <w:color w:val="000000"/>
          <w:spacing w:val="0"/>
          <w:sz w:val="24"/>
          <w:szCs w:val="24"/>
          <w:lang w:val="en-US" w:eastAsia="zh-CN"/>
        </w:rPr>
        <w:t>2022年1月</w:t>
      </w:r>
      <w:r>
        <w:rPr>
          <w:rFonts w:hint="eastAsia" w:ascii="宋体" w:hAnsi="宋体" w:eastAsia="宋体" w:cs="宋体"/>
          <w:b w:val="0"/>
          <w:bCs w:val="0"/>
          <w:i w:val="0"/>
          <w:iCs w:val="0"/>
          <w:caps w:val="0"/>
          <w:color w:val="000000"/>
          <w:spacing w:val="0"/>
          <w:sz w:val="24"/>
          <w:szCs w:val="24"/>
        </w:rPr>
        <w:t>银保监会《关于银行业保险业数字化转型的指导意见》提出，“大力引进和培养数字化人才”。2022年11月3日，工业和信息化部办公厅印发</w:t>
      </w:r>
      <w:r>
        <w:rPr>
          <w:rFonts w:hint="eastAsia" w:ascii="宋体" w:hAnsi="宋体" w:eastAsia="宋体" w:cs="宋体"/>
          <w:b w:val="0"/>
          <w:bCs w:val="0"/>
          <w:i w:val="0"/>
          <w:iCs w:val="0"/>
          <w:caps w:val="0"/>
          <w:color w:val="000000"/>
          <w:spacing w:val="0"/>
          <w:sz w:val="24"/>
          <w:szCs w:val="24"/>
          <w:lang w:eastAsia="zh-CN"/>
        </w:rPr>
        <w:t>《</w:t>
      </w:r>
      <w:r>
        <w:rPr>
          <w:rFonts w:hint="eastAsia" w:ascii="宋体" w:hAnsi="宋体" w:eastAsia="宋体" w:cs="宋体"/>
          <w:b w:val="0"/>
          <w:bCs w:val="0"/>
          <w:i w:val="0"/>
          <w:iCs w:val="0"/>
          <w:caps w:val="0"/>
          <w:color w:val="000000"/>
          <w:spacing w:val="0"/>
          <w:sz w:val="24"/>
          <w:szCs w:val="24"/>
        </w:rPr>
        <w:t>中小企业数字化转型指南的通知</w:t>
      </w:r>
      <w:r>
        <w:rPr>
          <w:rFonts w:hint="eastAsia" w:ascii="宋体" w:hAnsi="宋体" w:eastAsia="宋体" w:cs="宋体"/>
          <w:b w:val="0"/>
          <w:bCs w:val="0"/>
          <w:i w:val="0"/>
          <w:iCs w:val="0"/>
          <w:caps w:val="0"/>
          <w:color w:val="000000"/>
          <w:spacing w:val="0"/>
          <w:sz w:val="24"/>
          <w:szCs w:val="24"/>
          <w:lang w:eastAsia="zh-CN"/>
        </w:rPr>
        <w:t>》</w:t>
      </w:r>
      <w:r>
        <w:rPr>
          <w:rFonts w:hint="eastAsia" w:ascii="宋体" w:hAnsi="宋体" w:eastAsia="宋体" w:cs="宋体"/>
          <w:b w:val="0"/>
          <w:bCs w:val="0"/>
          <w:i w:val="0"/>
          <w:iCs w:val="0"/>
          <w:caps w:val="0"/>
          <w:color w:val="000000"/>
          <w:spacing w:val="0"/>
          <w:sz w:val="24"/>
          <w:szCs w:val="24"/>
          <w:lang w:val="en-US" w:eastAsia="zh-CN"/>
        </w:rPr>
        <w:t>中提出：</w:t>
      </w:r>
      <w:r>
        <w:rPr>
          <w:rFonts w:hint="eastAsia" w:ascii="宋体" w:hAnsi="宋体" w:eastAsia="宋体" w:cs="宋体"/>
          <w:b w:val="0"/>
          <w:bCs w:val="0"/>
          <w:i w:val="0"/>
          <w:iCs w:val="0"/>
          <w:caps w:val="0"/>
          <w:color w:val="000000"/>
          <w:spacing w:val="0"/>
          <w:sz w:val="24"/>
          <w:szCs w:val="24"/>
        </w:rPr>
        <w:t>中小企业数字化转型需构建与转型适配的组织架构和管理制度，加强数字化人才培训</w:t>
      </w:r>
      <w:r>
        <w:rPr>
          <w:rFonts w:hint="eastAsia" w:ascii="宋体" w:hAnsi="宋体" w:eastAsia="宋体" w:cs="宋体"/>
          <w:b w:val="0"/>
          <w:bCs w:val="0"/>
          <w:i w:val="0"/>
          <w:iCs w:val="0"/>
          <w:caps w:val="0"/>
          <w:color w:val="000000"/>
          <w:spacing w:val="0"/>
          <w:sz w:val="24"/>
          <w:szCs w:val="24"/>
          <w:lang w:eastAsia="zh-CN"/>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360" w:lineRule="auto"/>
        <w:ind w:left="0" w:right="0" w:firstLine="480" w:firstLineChars="200"/>
        <w:jc w:val="both"/>
        <w:rPr>
          <w:rFonts w:hint="eastAsia" w:ascii="宋体" w:hAnsi="宋体" w:eastAsia="宋体" w:cs="宋体"/>
          <w:b w:val="0"/>
          <w:bCs w:val="0"/>
          <w:i w:val="0"/>
          <w:iCs w:val="0"/>
          <w:caps w:val="0"/>
          <w:color w:val="000000"/>
          <w:spacing w:val="0"/>
          <w:sz w:val="24"/>
          <w:szCs w:val="24"/>
          <w:lang w:val="en-US" w:eastAsia="zh-CN"/>
        </w:rPr>
      </w:pPr>
      <w:r>
        <w:rPr>
          <w:rFonts w:hint="eastAsia" w:ascii="宋体" w:hAnsi="宋体" w:eastAsia="宋体" w:cs="宋体"/>
          <w:b w:val="0"/>
          <w:bCs w:val="0"/>
          <w:i w:val="0"/>
          <w:iCs w:val="0"/>
          <w:caps w:val="0"/>
          <w:color w:val="000000"/>
          <w:spacing w:val="0"/>
          <w:sz w:val="24"/>
          <w:szCs w:val="24"/>
          <w:lang w:val="en-US" w:eastAsia="zh-CN"/>
        </w:rPr>
        <w:t>通过中国政府这些规划、政策、文件的学习，我们即使作为一个普通老百姓，也可以感受到国家对数字化人才的渴望以及对数字化人才的重视程度，也可以感受到数字化人才对我们国家、政府、企业及个人的重要性和战略价值。如果你是一个职场精英，相信你就能够抓住其中的数字化人才培养机遇，能够快速学习、利用数字化技术，能够努力让自己首先成为一个数字化人才，甚至抓住这个机遇让自己成为数字化人才新精英，成为在数字化领域创新创业的领导干部或者企业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360" w:lineRule="auto"/>
        <w:ind w:left="0" w:right="0" w:firstLine="480" w:firstLineChars="200"/>
        <w:jc w:val="both"/>
        <w:rPr>
          <w:rFonts w:hint="eastAsia" w:ascii="宋体" w:hAnsi="宋体" w:eastAsia="宋体" w:cs="宋体"/>
          <w:b w:val="0"/>
          <w:bCs w:val="0"/>
          <w:i w:val="0"/>
          <w:iCs w:val="0"/>
          <w:caps w:val="0"/>
          <w:color w:val="05073B"/>
          <w:spacing w:val="0"/>
          <w:kern w:val="2"/>
          <w:sz w:val="24"/>
          <w:szCs w:val="24"/>
          <w:lang w:val="en-US" w:eastAsia="zh-CN" w:bidi="ar-SA"/>
        </w:rPr>
      </w:pPr>
      <w:r>
        <w:rPr>
          <w:rFonts w:hint="eastAsia" w:ascii="宋体" w:hAnsi="宋体" w:eastAsia="宋体" w:cs="宋体"/>
          <w:b w:val="0"/>
          <w:bCs w:val="0"/>
          <w:i w:val="0"/>
          <w:iCs w:val="0"/>
          <w:caps w:val="0"/>
          <w:color w:val="05073B"/>
          <w:spacing w:val="0"/>
          <w:kern w:val="2"/>
          <w:sz w:val="24"/>
          <w:szCs w:val="24"/>
          <w:lang w:val="en-US" w:eastAsia="zh-CN" w:bidi="ar-SA"/>
        </w:rPr>
        <w:t>对我们每一个人来说，在原来的基础上，进一步努力成为数字化人才，就是“</w:t>
      </w:r>
      <w:r>
        <w:rPr>
          <w:rFonts w:hint="eastAsia" w:ascii="宋体" w:hAnsi="宋体" w:eastAsia="宋体" w:cs="宋体"/>
          <w:b w:val="0"/>
          <w:bCs w:val="0"/>
          <w:i w:val="0"/>
          <w:iCs w:val="0"/>
          <w:caps w:val="0"/>
          <w:color w:val="05073B"/>
          <w:spacing w:val="0"/>
          <w:kern w:val="2"/>
          <w:sz w:val="24"/>
          <w:szCs w:val="24"/>
          <w:lang w:val="en-US" w:eastAsia="zh-CN" w:bidi="ar-SA"/>
        </w:rPr>
        <w:t>稳中求进、以进促稳、先立后破</w:t>
      </w:r>
      <w:r>
        <w:rPr>
          <w:rFonts w:hint="eastAsia" w:ascii="宋体" w:hAnsi="宋体" w:eastAsia="宋体" w:cs="宋体"/>
          <w:b w:val="0"/>
          <w:bCs w:val="0"/>
          <w:i w:val="0"/>
          <w:iCs w:val="0"/>
          <w:caps w:val="0"/>
          <w:color w:val="05073B"/>
          <w:spacing w:val="0"/>
          <w:kern w:val="2"/>
          <w:sz w:val="24"/>
          <w:szCs w:val="24"/>
          <w:lang w:val="en-US" w:eastAsia="zh-CN" w:bidi="ar-SA"/>
        </w:rPr>
        <w:t>”， 就是解放双手、创造价值、改变人生，就是为家庭、为组织、为国家做出自己应有的贡献，就是更好地实现自己的人生价值、为自己的人生添上一抹亮丽的风景。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eastAsia" w:ascii="宋体" w:hAnsi="宋体" w:eastAsia="宋体" w:cs="宋体"/>
          <w:b w:val="0"/>
          <w:bCs w:val="0"/>
          <w:i w:val="0"/>
          <w:iCs w:val="0"/>
          <w:caps w:val="0"/>
          <w:color w:val="05073B"/>
          <w:spacing w:val="0"/>
          <w:kern w:val="2"/>
          <w:sz w:val="24"/>
          <w:szCs w:val="24"/>
          <w:lang w:val="en-US" w:eastAsia="zh-CN" w:bidi="ar-SA"/>
        </w:rPr>
      </w:pPr>
      <w:r>
        <w:rPr>
          <w:rFonts w:hint="eastAsia" w:ascii="宋体" w:hAnsi="宋体" w:eastAsia="宋体" w:cs="宋体"/>
          <w:b w:val="0"/>
          <w:bCs w:val="0"/>
          <w:i w:val="0"/>
          <w:iCs w:val="0"/>
          <w:caps w:val="0"/>
          <w:color w:val="05073B"/>
          <w:spacing w:val="0"/>
          <w:kern w:val="2"/>
          <w:sz w:val="24"/>
          <w:szCs w:val="24"/>
          <w:lang w:val="en-US" w:eastAsia="zh-CN" w:bidi="ar-SA"/>
        </w:rPr>
        <w:t>从国家层面来说，拥有更多的数字化人才，能够</w:t>
      </w:r>
      <w:r>
        <w:rPr>
          <w:rFonts w:hint="eastAsia" w:ascii="宋体" w:hAnsi="宋体" w:eastAsia="宋体" w:cs="宋体"/>
          <w:b w:val="0"/>
          <w:bCs w:val="0"/>
          <w:i w:val="0"/>
          <w:iCs w:val="0"/>
          <w:caps w:val="0"/>
          <w:color w:val="05073B"/>
          <w:spacing w:val="0"/>
          <w:kern w:val="2"/>
          <w:sz w:val="24"/>
          <w:szCs w:val="24"/>
          <w:lang w:val="en-US" w:eastAsia="zh-CN" w:bidi="ar-SA"/>
        </w:rPr>
        <w:t>让老百姓过上更好的日子</w:t>
      </w:r>
      <w:r>
        <w:rPr>
          <w:rFonts w:hint="eastAsia" w:ascii="宋体" w:hAnsi="宋体" w:eastAsia="宋体" w:cs="宋体"/>
          <w:b w:val="0"/>
          <w:bCs w:val="0"/>
          <w:i w:val="0"/>
          <w:iCs w:val="0"/>
          <w:caps w:val="0"/>
          <w:color w:val="05073B"/>
          <w:spacing w:val="0"/>
          <w:kern w:val="2"/>
          <w:sz w:val="24"/>
          <w:szCs w:val="24"/>
          <w:lang w:val="en-US" w:eastAsia="zh-CN" w:bidi="ar-SA"/>
        </w:rPr>
        <w:t>，能够让</w:t>
      </w:r>
      <w:r>
        <w:rPr>
          <w:rFonts w:hint="eastAsia" w:ascii="宋体" w:hAnsi="宋体" w:eastAsia="宋体" w:cs="宋体"/>
          <w:b w:val="0"/>
          <w:bCs w:val="0"/>
          <w:i w:val="0"/>
          <w:iCs w:val="0"/>
          <w:caps w:val="0"/>
          <w:color w:val="05073B"/>
          <w:spacing w:val="0"/>
          <w:kern w:val="2"/>
          <w:sz w:val="24"/>
          <w:szCs w:val="24"/>
          <w:lang w:val="en-US" w:eastAsia="zh-CN" w:bidi="ar-SA"/>
        </w:rPr>
        <w:t>孩子的抚养教育</w:t>
      </w:r>
      <w:r>
        <w:rPr>
          <w:rFonts w:hint="eastAsia" w:ascii="宋体" w:hAnsi="宋体" w:eastAsia="宋体" w:cs="宋体"/>
          <w:b w:val="0"/>
          <w:bCs w:val="0"/>
          <w:i w:val="0"/>
          <w:iCs w:val="0"/>
          <w:caps w:val="0"/>
          <w:color w:val="05073B"/>
          <w:spacing w:val="0"/>
          <w:kern w:val="2"/>
          <w:sz w:val="24"/>
          <w:szCs w:val="24"/>
          <w:lang w:val="en-US" w:eastAsia="zh-CN" w:bidi="ar-SA"/>
        </w:rPr>
        <w:t>、</w:t>
      </w:r>
      <w:r>
        <w:rPr>
          <w:rFonts w:hint="eastAsia" w:ascii="宋体" w:hAnsi="宋体" w:eastAsia="宋体" w:cs="宋体"/>
          <w:b w:val="0"/>
          <w:bCs w:val="0"/>
          <w:i w:val="0"/>
          <w:iCs w:val="0"/>
          <w:caps w:val="0"/>
          <w:color w:val="05073B"/>
          <w:spacing w:val="0"/>
          <w:kern w:val="2"/>
          <w:sz w:val="24"/>
          <w:szCs w:val="24"/>
          <w:lang w:val="en-US" w:eastAsia="zh-CN" w:bidi="ar-SA"/>
        </w:rPr>
        <w:t>年轻人的就业成才</w:t>
      </w:r>
      <w:r>
        <w:rPr>
          <w:rFonts w:hint="eastAsia" w:ascii="宋体" w:hAnsi="宋体" w:eastAsia="宋体" w:cs="宋体"/>
          <w:b w:val="0"/>
          <w:bCs w:val="0"/>
          <w:i w:val="0"/>
          <w:iCs w:val="0"/>
          <w:caps w:val="0"/>
          <w:color w:val="05073B"/>
          <w:spacing w:val="0"/>
          <w:kern w:val="2"/>
          <w:sz w:val="24"/>
          <w:szCs w:val="24"/>
          <w:lang w:val="en-US" w:eastAsia="zh-CN" w:bidi="ar-SA"/>
        </w:rPr>
        <w:t>、</w:t>
      </w:r>
      <w:r>
        <w:rPr>
          <w:rFonts w:hint="eastAsia" w:ascii="宋体" w:hAnsi="宋体" w:eastAsia="宋体" w:cs="宋体"/>
          <w:b w:val="0"/>
          <w:bCs w:val="0"/>
          <w:i w:val="0"/>
          <w:iCs w:val="0"/>
          <w:caps w:val="0"/>
          <w:color w:val="05073B"/>
          <w:spacing w:val="0"/>
          <w:kern w:val="2"/>
          <w:sz w:val="24"/>
          <w:szCs w:val="24"/>
          <w:lang w:val="en-US" w:eastAsia="zh-CN" w:bidi="ar-SA"/>
        </w:rPr>
        <w:t>老年人的就医养老</w:t>
      </w:r>
      <w:r>
        <w:rPr>
          <w:rFonts w:hint="eastAsia" w:ascii="宋体" w:hAnsi="宋体" w:eastAsia="宋体" w:cs="宋体"/>
          <w:b w:val="0"/>
          <w:bCs w:val="0"/>
          <w:i w:val="0"/>
          <w:iCs w:val="0"/>
          <w:caps w:val="0"/>
          <w:color w:val="05073B"/>
          <w:spacing w:val="0"/>
          <w:kern w:val="2"/>
          <w:sz w:val="24"/>
          <w:szCs w:val="24"/>
          <w:lang w:val="en-US" w:eastAsia="zh-CN" w:bidi="ar-SA"/>
        </w:rPr>
        <w:t>等众多的事情办得更好！比如很多地方政府建立了类似粤省事政务服务类的APP，以让老百姓“少跑腿、快办事”；拥有更多的数字化人才，能够让我们的生活不再那么</w:t>
      </w:r>
      <w:r>
        <w:rPr>
          <w:rFonts w:hint="eastAsia" w:ascii="宋体" w:hAnsi="宋体" w:eastAsia="宋体" w:cs="宋体"/>
          <w:b w:val="0"/>
          <w:bCs w:val="0"/>
          <w:i w:val="0"/>
          <w:iCs w:val="0"/>
          <w:caps w:val="0"/>
          <w:color w:val="05073B"/>
          <w:spacing w:val="0"/>
          <w:kern w:val="2"/>
          <w:sz w:val="24"/>
          <w:szCs w:val="24"/>
          <w:lang w:val="en-US" w:eastAsia="zh-CN" w:bidi="ar-SA"/>
        </w:rPr>
        <w:t>忙碌，</w:t>
      </w:r>
      <w:r>
        <w:rPr>
          <w:rFonts w:hint="eastAsia" w:ascii="宋体" w:hAnsi="宋体" w:eastAsia="宋体" w:cs="宋体"/>
          <w:b w:val="0"/>
          <w:bCs w:val="0"/>
          <w:i w:val="0"/>
          <w:iCs w:val="0"/>
          <w:caps w:val="0"/>
          <w:color w:val="05073B"/>
          <w:spacing w:val="0"/>
          <w:kern w:val="2"/>
          <w:sz w:val="24"/>
          <w:szCs w:val="24"/>
          <w:lang w:val="en-US" w:eastAsia="zh-CN" w:bidi="ar-SA"/>
        </w:rPr>
        <w:t>能够让我们的</w:t>
      </w:r>
      <w:r>
        <w:rPr>
          <w:rFonts w:hint="eastAsia" w:ascii="宋体" w:hAnsi="宋体" w:eastAsia="宋体" w:cs="宋体"/>
          <w:b w:val="0"/>
          <w:bCs w:val="0"/>
          <w:i w:val="0"/>
          <w:iCs w:val="0"/>
          <w:caps w:val="0"/>
          <w:color w:val="05073B"/>
          <w:spacing w:val="0"/>
          <w:kern w:val="2"/>
          <w:sz w:val="24"/>
          <w:szCs w:val="24"/>
          <w:lang w:val="en-US" w:eastAsia="zh-CN" w:bidi="ar-SA"/>
        </w:rPr>
        <w:t>工作压力</w:t>
      </w:r>
      <w:r>
        <w:rPr>
          <w:rFonts w:hint="eastAsia" w:ascii="宋体" w:hAnsi="宋体" w:eastAsia="宋体" w:cs="宋体"/>
          <w:b w:val="0"/>
          <w:bCs w:val="0"/>
          <w:i w:val="0"/>
          <w:iCs w:val="0"/>
          <w:caps w:val="0"/>
          <w:color w:val="05073B"/>
          <w:spacing w:val="0"/>
          <w:kern w:val="2"/>
          <w:sz w:val="24"/>
          <w:szCs w:val="24"/>
          <w:lang w:val="en-US" w:eastAsia="zh-CN" w:bidi="ar-SA"/>
        </w:rPr>
        <w:t>不再那么</w:t>
      </w:r>
      <w:r>
        <w:rPr>
          <w:rFonts w:hint="eastAsia" w:ascii="宋体" w:hAnsi="宋体" w:eastAsia="宋体" w:cs="宋体"/>
          <w:b w:val="0"/>
          <w:bCs w:val="0"/>
          <w:i w:val="0"/>
          <w:iCs w:val="0"/>
          <w:caps w:val="0"/>
          <w:color w:val="05073B"/>
          <w:spacing w:val="0"/>
          <w:kern w:val="2"/>
          <w:sz w:val="24"/>
          <w:szCs w:val="24"/>
          <w:lang w:val="en-US" w:eastAsia="zh-CN" w:bidi="ar-SA"/>
        </w:rPr>
        <w:t>大</w:t>
      </w:r>
      <w:r>
        <w:rPr>
          <w:rFonts w:hint="eastAsia" w:ascii="宋体" w:hAnsi="宋体" w:eastAsia="宋体" w:cs="宋体"/>
          <w:b w:val="0"/>
          <w:bCs w:val="0"/>
          <w:i w:val="0"/>
          <w:iCs w:val="0"/>
          <w:caps w:val="0"/>
          <w:color w:val="05073B"/>
          <w:spacing w:val="0"/>
          <w:kern w:val="2"/>
          <w:sz w:val="24"/>
          <w:szCs w:val="24"/>
          <w:lang w:val="en-US" w:eastAsia="zh-CN" w:bidi="ar-SA"/>
        </w:rPr>
        <w:t>，从而让更多的人实现“世界这么大，我想去看看”的梦想；拥有更多的数字化人才，就能够</w:t>
      </w:r>
      <w:r>
        <w:rPr>
          <w:rFonts w:hint="eastAsia" w:ascii="宋体" w:hAnsi="宋体" w:eastAsia="宋体" w:cs="宋体"/>
          <w:b w:val="0"/>
          <w:bCs w:val="0"/>
          <w:i w:val="0"/>
          <w:iCs w:val="0"/>
          <w:caps w:val="0"/>
          <w:color w:val="05073B"/>
          <w:spacing w:val="0"/>
          <w:kern w:val="2"/>
          <w:sz w:val="24"/>
          <w:szCs w:val="24"/>
          <w:lang w:val="en-US" w:eastAsia="zh-CN" w:bidi="ar-SA"/>
        </w:rPr>
        <w:t>营造温暖和谐的社会氛围</w:t>
      </w:r>
      <w:r>
        <w:rPr>
          <w:rFonts w:hint="eastAsia" w:ascii="宋体" w:hAnsi="宋体" w:eastAsia="宋体" w:cs="宋体"/>
          <w:b w:val="0"/>
          <w:bCs w:val="0"/>
          <w:i w:val="0"/>
          <w:iCs w:val="0"/>
          <w:caps w:val="0"/>
          <w:color w:val="05073B"/>
          <w:spacing w:val="0"/>
          <w:kern w:val="2"/>
          <w:sz w:val="24"/>
          <w:szCs w:val="24"/>
          <w:lang w:val="en-US" w:eastAsia="zh-CN" w:bidi="ar-SA"/>
        </w:rPr>
        <w:t>，能够</w:t>
      </w:r>
      <w:r>
        <w:rPr>
          <w:rFonts w:hint="eastAsia" w:ascii="宋体" w:hAnsi="宋体" w:eastAsia="宋体" w:cs="宋体"/>
          <w:b w:val="0"/>
          <w:bCs w:val="0"/>
          <w:i w:val="0"/>
          <w:iCs w:val="0"/>
          <w:caps w:val="0"/>
          <w:color w:val="05073B"/>
          <w:spacing w:val="0"/>
          <w:kern w:val="2"/>
          <w:sz w:val="24"/>
          <w:szCs w:val="24"/>
          <w:lang w:val="en-US" w:eastAsia="zh-CN" w:bidi="ar-SA"/>
        </w:rPr>
        <w:t>拓展包容活跃的创新空间，</w:t>
      </w:r>
      <w:r>
        <w:rPr>
          <w:rFonts w:hint="eastAsia" w:ascii="宋体" w:hAnsi="宋体" w:eastAsia="宋体" w:cs="宋体"/>
          <w:b w:val="0"/>
          <w:bCs w:val="0"/>
          <w:i w:val="0"/>
          <w:iCs w:val="0"/>
          <w:caps w:val="0"/>
          <w:color w:val="05073B"/>
          <w:spacing w:val="0"/>
          <w:kern w:val="2"/>
          <w:sz w:val="24"/>
          <w:szCs w:val="24"/>
          <w:lang w:val="en-US" w:eastAsia="zh-CN" w:bidi="ar-SA"/>
        </w:rPr>
        <w:t>能够</w:t>
      </w:r>
      <w:r>
        <w:rPr>
          <w:rFonts w:hint="eastAsia" w:ascii="宋体" w:hAnsi="宋体" w:eastAsia="宋体" w:cs="宋体"/>
          <w:b w:val="0"/>
          <w:bCs w:val="0"/>
          <w:i w:val="0"/>
          <w:iCs w:val="0"/>
          <w:caps w:val="0"/>
          <w:color w:val="05073B"/>
          <w:spacing w:val="0"/>
          <w:kern w:val="2"/>
          <w:sz w:val="24"/>
          <w:szCs w:val="24"/>
          <w:lang w:val="en-US" w:eastAsia="zh-CN" w:bidi="ar-SA"/>
        </w:rPr>
        <w:t>创造便利舒适的生活条件，</w:t>
      </w:r>
      <w:r>
        <w:rPr>
          <w:rFonts w:hint="eastAsia" w:ascii="宋体" w:hAnsi="宋体" w:eastAsia="宋体" w:cs="宋体"/>
          <w:b w:val="0"/>
          <w:bCs w:val="0"/>
          <w:i w:val="0"/>
          <w:iCs w:val="0"/>
          <w:caps w:val="0"/>
          <w:color w:val="05073B"/>
          <w:spacing w:val="0"/>
          <w:kern w:val="2"/>
          <w:sz w:val="24"/>
          <w:szCs w:val="24"/>
          <w:lang w:val="en-US" w:eastAsia="zh-CN" w:bidi="ar-SA"/>
        </w:rPr>
        <w:t>能够</w:t>
      </w:r>
      <w:r>
        <w:rPr>
          <w:rFonts w:hint="eastAsia" w:ascii="宋体" w:hAnsi="宋体" w:eastAsia="宋体" w:cs="宋体"/>
          <w:b w:val="0"/>
          <w:bCs w:val="0"/>
          <w:i w:val="0"/>
          <w:iCs w:val="0"/>
          <w:caps w:val="0"/>
          <w:color w:val="05073B"/>
          <w:spacing w:val="0"/>
          <w:kern w:val="2"/>
          <w:sz w:val="24"/>
          <w:szCs w:val="24"/>
          <w:lang w:val="en-US" w:eastAsia="zh-CN" w:bidi="ar-SA"/>
        </w:rPr>
        <w:t>让大家心情愉快、人生出彩、梦想成真。</w:t>
      </w:r>
    </w:p>
    <w:p>
      <w:pPr>
        <w:spacing w:line="360" w:lineRule="auto"/>
        <w:rPr>
          <w:rFonts w:hint="eastAsia"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5EE53017"/>
    <w:rsid w:val="51E06EF8"/>
    <w:rsid w:val="5A4E660B"/>
    <w:rsid w:val="5EE53017"/>
    <w:rsid w:val="6CBC1D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autoRedefine/>
    <w:qFormat/>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2024-01-04T10:44:00Z</dcterms:created>
  <dc:creator>MBA笑傲江湖</dc:creator>
  <cp:lastModifiedBy>MBA笑傲江湖</cp:lastModifiedBy>
  <dcterms:modified xsi:type="dcterms:W3CDTF">2024-02-16T14:50:15Z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7F0FE8308F4547409BB8AA7D7C7103F3_11</vt:lpwstr>
  </property>
</Properties>
</file>