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Chars="200" w:right="0" w:rightChars="0"/>
        <w:jc w:val="center"/>
        <w:rPr>
          <w:rFonts w:hint="default"/>
          <w:b/>
          <w:bCs/>
          <w:color w:val="FF0000"/>
          <w:sz w:val="24"/>
          <w:szCs w:val="24"/>
          <w:lang w:val="en-US" w:eastAsia="zh-CN"/>
        </w:rPr>
      </w:pPr>
      <w:r>
        <w:rPr>
          <w:rFonts w:hint="eastAsia"/>
          <w:b/>
          <w:bCs/>
          <w:color w:val="FF0000"/>
          <w:sz w:val="24"/>
          <w:szCs w:val="24"/>
          <w:lang w:val="en-US" w:eastAsia="zh-CN"/>
        </w:rPr>
        <w:t>坚鹏讲人才</w:t>
      </w:r>
      <w:bookmarkStart w:id="0" w:name="_GoBack"/>
      <w:bookmarkEnd w:id="0"/>
      <w:r>
        <w:rPr>
          <w:rFonts w:hint="eastAsia"/>
          <w:b/>
          <w:bCs/>
          <w:color w:val="FF0000"/>
          <w:sz w:val="24"/>
          <w:szCs w:val="24"/>
          <w:lang w:val="en-US" w:eastAsia="zh-CN"/>
        </w:rPr>
        <w:t>第7期：成为数字化人才与打造个人IP是相互成就的融合要求</w:t>
      </w:r>
    </w:p>
    <w:p>
      <w:pPr>
        <w:spacing w:line="360" w:lineRule="auto"/>
        <w:ind w:firstLine="480" w:firstLineChars="200"/>
        <w:rPr>
          <w:rFonts w:hint="eastAsia"/>
          <w:b w:val="0"/>
          <w:bCs w:val="0"/>
          <w:sz w:val="24"/>
          <w:szCs w:val="24"/>
        </w:rPr>
      </w:pPr>
      <w:r>
        <w:rPr>
          <w:rFonts w:hint="eastAsia"/>
          <w:b w:val="0"/>
          <w:bCs w:val="0"/>
          <w:sz w:val="24"/>
          <w:szCs w:val="24"/>
          <w:lang w:val="en-US" w:eastAsia="zh-CN"/>
        </w:rPr>
        <w:t>个人</w:t>
      </w:r>
      <w:r>
        <w:rPr>
          <w:rFonts w:hint="eastAsia"/>
          <w:b w:val="0"/>
          <w:bCs w:val="0"/>
          <w:sz w:val="24"/>
          <w:szCs w:val="24"/>
        </w:rPr>
        <w:t>数字化转型与个人IP的构建形成了一种互融共生、相互成就的关系</w:t>
      </w:r>
      <w:r>
        <w:rPr>
          <w:rFonts w:hint="eastAsia"/>
          <w:b w:val="0"/>
          <w:bCs w:val="0"/>
          <w:sz w:val="24"/>
          <w:szCs w:val="24"/>
          <w:lang w:eastAsia="zh-CN"/>
        </w:rPr>
        <w:t>，</w:t>
      </w:r>
      <w:r>
        <w:rPr>
          <w:rFonts w:hint="eastAsia"/>
          <w:b w:val="0"/>
          <w:bCs w:val="0"/>
          <w:sz w:val="24"/>
          <w:szCs w:val="24"/>
          <w:lang w:val="en-US" w:eastAsia="zh-CN"/>
        </w:rPr>
        <w:t>个人</w:t>
      </w:r>
      <w:r>
        <w:rPr>
          <w:rFonts w:hint="eastAsia"/>
          <w:b w:val="0"/>
          <w:bCs w:val="0"/>
          <w:sz w:val="24"/>
          <w:szCs w:val="24"/>
        </w:rPr>
        <w:t>数字化转型与个人IP的构建相辅相成，共同编织</w:t>
      </w:r>
      <w:r>
        <w:rPr>
          <w:rFonts w:hint="eastAsia"/>
          <w:b w:val="0"/>
          <w:bCs w:val="0"/>
          <w:sz w:val="24"/>
          <w:szCs w:val="24"/>
          <w:lang w:val="en-US" w:eastAsia="zh-CN"/>
        </w:rPr>
        <w:t>出</w:t>
      </w:r>
      <w:r>
        <w:rPr>
          <w:rFonts w:hint="eastAsia"/>
          <w:b w:val="0"/>
          <w:bCs w:val="0"/>
          <w:sz w:val="24"/>
          <w:szCs w:val="24"/>
        </w:rPr>
        <w:t>精彩纷呈的人生画卷。</w:t>
      </w:r>
      <w:r>
        <w:rPr>
          <w:rFonts w:hint="eastAsia"/>
          <w:b w:val="0"/>
          <w:bCs w:val="0"/>
          <w:sz w:val="24"/>
          <w:szCs w:val="24"/>
          <w:lang w:val="en-US" w:eastAsia="zh-CN"/>
        </w:rPr>
        <w:t>一个优秀</w:t>
      </w:r>
      <w:r>
        <w:rPr>
          <w:rFonts w:hint="eastAsia"/>
          <w:b w:val="0"/>
          <w:bCs w:val="0"/>
          <w:sz w:val="24"/>
          <w:szCs w:val="24"/>
        </w:rPr>
        <w:t>的数字化人才不仅要精通专业知识技能，还须具备敏锐的市场洞察力、跨界融合能力和勇于创新的精神。他们将个人的专业优势与市场需求紧密结合，利用数字化手段进行个人品牌的包装推广，从而打造出内涵丰富、独具特色的个人IP。这样的双重转型既提升了个人在职场中的竞争力，也赋予了每个人在社会舞台上的全新角色定位，引领大家在更广阔的人生舞台上探寻更高层次的价值实现与人生理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default" w:ascii="Segoe UI" w:hAnsi="Segoe UI" w:eastAsia="Segoe UI" w:cs="Segoe UI"/>
          <w:b w:val="0"/>
          <w:bCs w:val="0"/>
          <w:i w:val="0"/>
          <w:iCs w:val="0"/>
          <w:caps w:val="0"/>
          <w:color w:val="05073B"/>
          <w:spacing w:val="0"/>
          <w:sz w:val="24"/>
          <w:szCs w:val="24"/>
        </w:rPr>
        <w:t>在当今这个数字化与网络化深度融合的时代背景下，成为数字化人才与打造个人IP的融合已成为时代对个</w:t>
      </w:r>
      <w:r>
        <w:rPr>
          <w:rFonts w:hint="eastAsia" w:ascii="Segoe UI" w:hAnsi="Segoe UI" w:eastAsia="宋体" w:cs="Segoe UI"/>
          <w:b w:val="0"/>
          <w:bCs w:val="0"/>
          <w:i w:val="0"/>
          <w:iCs w:val="0"/>
          <w:caps w:val="0"/>
          <w:color w:val="05073B"/>
          <w:spacing w:val="0"/>
          <w:sz w:val="24"/>
          <w:szCs w:val="24"/>
          <w:lang w:val="en-US" w:eastAsia="zh-CN"/>
        </w:rPr>
        <w:t>人</w:t>
      </w:r>
      <w:r>
        <w:rPr>
          <w:rFonts w:hint="default" w:ascii="Segoe UI" w:hAnsi="Segoe UI" w:eastAsia="Segoe UI" w:cs="Segoe UI"/>
          <w:b w:val="0"/>
          <w:bCs w:val="0"/>
          <w:i w:val="0"/>
          <w:iCs w:val="0"/>
          <w:caps w:val="0"/>
          <w:color w:val="05073B"/>
          <w:spacing w:val="0"/>
          <w:sz w:val="24"/>
          <w:szCs w:val="24"/>
        </w:rPr>
        <w:t>发展的新要求。这两者并非孤立存在，而是相互影响、相互促进，共同构建了新时代下个</w:t>
      </w:r>
      <w:r>
        <w:rPr>
          <w:rFonts w:hint="eastAsia" w:ascii="Segoe UI" w:hAnsi="Segoe UI" w:eastAsia="宋体" w:cs="Segoe UI"/>
          <w:b w:val="0"/>
          <w:bCs w:val="0"/>
          <w:i w:val="0"/>
          <w:iCs w:val="0"/>
          <w:caps w:val="0"/>
          <w:color w:val="05073B"/>
          <w:spacing w:val="0"/>
          <w:sz w:val="24"/>
          <w:szCs w:val="24"/>
          <w:lang w:val="en-US" w:eastAsia="zh-CN"/>
        </w:rPr>
        <w:t>人</w:t>
      </w:r>
      <w:r>
        <w:rPr>
          <w:rFonts w:hint="default" w:ascii="Segoe UI" w:hAnsi="Segoe UI" w:eastAsia="Segoe UI" w:cs="Segoe UI"/>
          <w:b w:val="0"/>
          <w:bCs w:val="0"/>
          <w:i w:val="0"/>
          <w:iCs w:val="0"/>
          <w:caps w:val="0"/>
          <w:color w:val="05073B"/>
          <w:spacing w:val="0"/>
          <w:sz w:val="24"/>
          <w:szCs w:val="24"/>
        </w:rPr>
        <w:t>价值实现的新路径。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default" w:ascii="Segoe UI" w:hAnsi="Segoe UI" w:eastAsia="Segoe UI" w:cs="Segoe UI"/>
          <w:b w:val="0"/>
          <w:bCs w:val="0"/>
          <w:i w:val="0"/>
          <w:iCs w:val="0"/>
          <w:caps w:val="0"/>
          <w:color w:val="05073B"/>
          <w:spacing w:val="0"/>
          <w:sz w:val="24"/>
          <w:szCs w:val="24"/>
        </w:rPr>
        <w:t>打造个人IP是在数字化浪潮中彰显个性特质、拓宽影响力边界的重要策略。个人IP不仅仅是一个简单的品牌符号，更是个人专业知识、人格魅力以及价值观的集中体现。在信息爆炸的时代，个人IP成为了个人在职场竞争中的差异化优势，也是在网络空间中塑造和传播个人影响力的有效途径。通过精准的品牌定位和营销推广，个人可以借助数字化平台的力量，将自身的专业知识和个人特质转化为具有广泛影响力和持久生命力的IP形象，从而在职场上获得更大的发展空间，在社会舞台上赢得更高的认可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宋体" w:cs="Segoe UI"/>
          <w:b w:val="0"/>
          <w:bCs w:val="0"/>
          <w:i w:val="0"/>
          <w:iCs w:val="0"/>
          <w:caps w:val="0"/>
          <w:color w:val="05073B"/>
          <w:spacing w:val="0"/>
          <w:sz w:val="24"/>
          <w:szCs w:val="24"/>
          <w:lang w:val="en-US" w:eastAsia="zh-CN"/>
        </w:rPr>
      </w:pPr>
      <w:r>
        <w:rPr>
          <w:rFonts w:hint="default" w:ascii="Segoe UI" w:hAnsi="Segoe UI" w:eastAsia="Segoe UI" w:cs="Segoe UI"/>
          <w:b w:val="0"/>
          <w:bCs w:val="0"/>
          <w:i w:val="0"/>
          <w:iCs w:val="0"/>
          <w:caps w:val="0"/>
          <w:color w:val="05073B"/>
          <w:spacing w:val="0"/>
          <w:sz w:val="24"/>
          <w:szCs w:val="24"/>
        </w:rPr>
        <w:t>进一步来看，数字化人才的培养与个人IP的塑造之间存在着深度的交融关系。一个成功的数字化人才往往能够更好地利用自己的专业知识和技能去经营个人IP，通过数字技术和创新思维提升个人品牌的影响力和竞争力。而拥有独特且具有影响力的个人IP，也更容易吸引更多的关注和支持，促使个人在数字化转型过程中积累资源、扩大人脉，进一步提升其作为数字化人才的专业素养和社会地位</w:t>
      </w:r>
      <w:r>
        <w:rPr>
          <w:rFonts w:hint="eastAsia" w:ascii="Segoe UI" w:hAnsi="Segoe UI" w:eastAsia="宋体" w:cs="Segoe UI"/>
          <w:b w:val="0"/>
          <w:bCs w:val="0"/>
          <w:i w:val="0"/>
          <w:iCs w:val="0"/>
          <w:caps w:val="0"/>
          <w:color w:val="05073B"/>
          <w:spacing w:val="0"/>
          <w:sz w:val="24"/>
          <w:szCs w:val="24"/>
          <w:lang w:eastAsia="zh-CN"/>
        </w:rPr>
        <w:t>，</w:t>
      </w:r>
      <w:r>
        <w:rPr>
          <w:rFonts w:hint="eastAsia" w:ascii="Segoe UI" w:hAnsi="Segoe UI" w:eastAsia="宋体" w:cs="Segoe UI"/>
          <w:b w:val="0"/>
          <w:bCs w:val="0"/>
          <w:i w:val="0"/>
          <w:iCs w:val="0"/>
          <w:caps w:val="0"/>
          <w:color w:val="05073B"/>
          <w:spacing w:val="0"/>
          <w:sz w:val="24"/>
          <w:szCs w:val="24"/>
          <w:lang w:val="en-US" w:eastAsia="zh-CN"/>
        </w:rPr>
        <w:t>以我个人为例，我的很多客户就是从我的自媒体账号——坚鹏说银行数字化转型中认识了我、找到了我，并请我上课或做咨询的。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default" w:ascii="Segoe UI" w:hAnsi="Segoe UI" w:eastAsia="Segoe UI" w:cs="Segoe UI"/>
          <w:b w:val="0"/>
          <w:bCs w:val="0"/>
          <w:i w:val="0"/>
          <w:iCs w:val="0"/>
          <w:caps w:val="0"/>
          <w:color w:val="05073B"/>
          <w:spacing w:val="0"/>
          <w:sz w:val="24"/>
          <w:szCs w:val="24"/>
        </w:rPr>
        <w:t>成为数字化人才与打造个人IP</w:t>
      </w:r>
      <w:r>
        <w:rPr>
          <w:rFonts w:hint="eastAsia" w:ascii="Segoe UI" w:hAnsi="Segoe UI" w:eastAsia="宋体" w:cs="Segoe UI"/>
          <w:b w:val="0"/>
          <w:bCs w:val="0"/>
          <w:i w:val="0"/>
          <w:iCs w:val="0"/>
          <w:caps w:val="0"/>
          <w:color w:val="05073B"/>
          <w:spacing w:val="0"/>
          <w:sz w:val="24"/>
          <w:szCs w:val="24"/>
          <w:lang w:val="en-US" w:eastAsia="zh-CN"/>
        </w:rPr>
        <w:t>也</w:t>
      </w:r>
      <w:r>
        <w:rPr>
          <w:rFonts w:hint="default" w:ascii="Segoe UI" w:hAnsi="Segoe UI" w:eastAsia="Segoe UI" w:cs="Segoe UI"/>
          <w:b w:val="0"/>
          <w:bCs w:val="0"/>
          <w:i w:val="0"/>
          <w:iCs w:val="0"/>
          <w:caps w:val="0"/>
          <w:color w:val="05073B"/>
          <w:spacing w:val="0"/>
          <w:sz w:val="24"/>
          <w:szCs w:val="24"/>
        </w:rPr>
        <w:t>是现代社会对于个体成长提出的一体两面的要求。它们互为支撑，相得益彰，共同构成了个体在数字化时代实现自我价值、成就精彩人生的核心要素。只有把握住这一融合趋势，不断深化数字化素养，精心塑造个人IP，我们才能在这个日新月异的时代背景下立于不败之地，书写属于自己的璀璨篇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default" w:ascii="Segoe UI" w:hAnsi="Segoe UI" w:eastAsia="Segoe UI" w:cs="Segoe UI"/>
          <w:b w:val="0"/>
          <w:bCs w:val="0"/>
          <w:i w:val="0"/>
          <w:iCs w:val="0"/>
          <w:caps w:val="0"/>
          <w:color w:val="05073B"/>
          <w:spacing w:val="0"/>
          <w:sz w:val="24"/>
          <w:szCs w:val="24"/>
        </w:rPr>
        <w:t>成为数字化人才、打造个人IP并不是为了追求表面的光鲜亮丽，而是为了实现个人价值的最大化、为社会创造更多的正能量和</w:t>
      </w:r>
      <w:r>
        <w:rPr>
          <w:rFonts w:hint="eastAsia" w:ascii="Segoe UI" w:hAnsi="Segoe UI" w:eastAsia="宋体" w:cs="Segoe UI"/>
          <w:b w:val="0"/>
          <w:bCs w:val="0"/>
          <w:i w:val="0"/>
          <w:iCs w:val="0"/>
          <w:caps w:val="0"/>
          <w:color w:val="05073B"/>
          <w:spacing w:val="0"/>
          <w:sz w:val="24"/>
          <w:szCs w:val="24"/>
          <w:lang w:val="en-US" w:eastAsia="zh-CN"/>
        </w:rPr>
        <w:t>新</w:t>
      </w:r>
      <w:r>
        <w:rPr>
          <w:rFonts w:hint="default" w:ascii="Segoe UI" w:hAnsi="Segoe UI" w:eastAsia="Segoe UI" w:cs="Segoe UI"/>
          <w:b w:val="0"/>
          <w:bCs w:val="0"/>
          <w:i w:val="0"/>
          <w:iCs w:val="0"/>
          <w:caps w:val="0"/>
          <w:color w:val="05073B"/>
          <w:spacing w:val="0"/>
          <w:sz w:val="24"/>
          <w:szCs w:val="24"/>
        </w:rPr>
        <w:t>价值。因此，我们要不断地学习、实践和创新，努力成为</w:t>
      </w:r>
      <w:r>
        <w:rPr>
          <w:rFonts w:hint="eastAsia" w:ascii="Segoe UI" w:hAnsi="Segoe UI" w:eastAsia="宋体" w:cs="Segoe UI"/>
          <w:b w:val="0"/>
          <w:bCs w:val="0"/>
          <w:i w:val="0"/>
          <w:iCs w:val="0"/>
          <w:caps w:val="0"/>
          <w:color w:val="05073B"/>
          <w:spacing w:val="0"/>
          <w:sz w:val="24"/>
          <w:szCs w:val="24"/>
          <w:lang w:val="en-US" w:eastAsia="zh-CN"/>
        </w:rPr>
        <w:t>优秀</w:t>
      </w:r>
      <w:r>
        <w:rPr>
          <w:rFonts w:hint="default" w:ascii="Segoe UI" w:hAnsi="Segoe UI" w:eastAsia="Segoe UI" w:cs="Segoe UI"/>
          <w:b w:val="0"/>
          <w:bCs w:val="0"/>
          <w:i w:val="0"/>
          <w:iCs w:val="0"/>
          <w:caps w:val="0"/>
          <w:color w:val="05073B"/>
          <w:spacing w:val="0"/>
          <w:sz w:val="24"/>
          <w:szCs w:val="24"/>
        </w:rPr>
        <w:t>的数字化人才、打造自己的IP、成就精彩人生！</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2D1B156D"/>
    <w:rsid w:val="2D1B156D"/>
    <w:rsid w:val="5CA01B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2024-01-04T12:34:00Z</dcterms:created>
  <dc:creator>MBA笑傲江湖</dc:creator>
  <cp:lastModifiedBy>MBA笑傲江湖</cp:lastModifiedBy>
  <dcterms:modified xsi:type="dcterms:W3CDTF">2024-03-22T08:39:30Z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92D6BCD8327346F7B3FD7209BCF316C4_11</vt:lpwstr>
  </property>
</Properties>
</file>