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38CD2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打破3大认知误区，普通人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使</w:t>
      </w:r>
      <w:r>
        <w:rPr>
          <w:rFonts w:ascii="Arial" w:hAnsi="Arial" w:eastAsia="等线" w:cs="Arial"/>
          <w:b/>
          <w:sz w:val="32"/>
        </w:rPr>
        <w:t>用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AI</w:t>
      </w:r>
      <w:r>
        <w:rPr>
          <w:rFonts w:ascii="Arial" w:hAnsi="Arial" w:eastAsia="等线" w:cs="Arial"/>
          <w:b/>
          <w:sz w:val="32"/>
        </w:rPr>
        <w:t>大模型的正确姿势</w:t>
      </w:r>
    </w:p>
    <w:p w14:paraId="27637D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调研显示，90%的普通人用不好AI大模型，都是因为陷入了3个认知误区。只要跳出这些误区，你就能快速上手，让大模型为你所用。</w:t>
      </w:r>
    </w:p>
    <w:p w14:paraId="0153F5C1">
      <w:pPr>
        <w:spacing w:before="300" w:after="120" w:line="288" w:lineRule="auto"/>
        <w:ind w:left="0"/>
        <w:jc w:val="left"/>
        <w:outlineLvl w:val="2"/>
      </w:pPr>
      <w:bookmarkStart w:id="0" w:name="heading_2"/>
      <w:r>
        <w:rPr>
          <w:rFonts w:ascii="Arial" w:hAnsi="Arial" w:eastAsia="等线" w:cs="Arial"/>
          <w:b/>
          <w:sz w:val="30"/>
        </w:rPr>
        <w:t>误区一：“用大模型需要懂技术，普通人学不会”</w:t>
      </w:r>
      <w:bookmarkEnd w:id="0"/>
    </w:p>
    <w:p w14:paraId="2340D5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这是最常见的误区。很多人一听到“大模型”“参数”“训练”这些词，就觉得是程序员、技术宅的专属，自己没上过大学、不懂代码，肯定学不会。</w:t>
      </w:r>
    </w:p>
    <w:p w14:paraId="413B16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但事实是，2026年的AI大模型，早已实现“零技术门槛”应用。就像我们用微信不用懂通信技术，用导航不用懂卫星定位一样，用大模型也不用懂底层技术，只要会打字、会说话，就能轻松使用。</w:t>
      </w:r>
    </w:p>
    <w:p w14:paraId="106B42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模型的核心价值，是“理解你的需求，帮你解决问题”，而不是“考验你的技术能力”。对普通人来说，你不需要知道大模型是怎么训练的，也不需要知道它的参数有多少，只需要知道“我有什么需求，该怎么跟大模型说”。</w:t>
      </w:r>
    </w:p>
    <w:p w14:paraId="511DF0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想给孩子写一篇寒假实践报告，不用苦思冥想，打开大模型，输入“帮我以小学三年级学生的视角，写一篇寒假去敬老院慰问的实践报告，300字左右，语言简单朴实，包含问候老人、帮老人打扫卫生、和老人聊天这3个细节”，10秒内就能生成一篇合格的报告，你只需要稍作修改，就能直接用；</w:t>
      </w:r>
    </w:p>
    <w:p w14:paraId="6F3571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想优化自己的简历，不用花钱请人代写，输入“帮我优化简历中的项目经历部分，我是做销售的，突出我3个月完成100万销售额、开发20个新客户的业绩，用STAR法则改写，每个经历控制在200字内”，大模型就能帮你把平淡的经历写得更有说服力；</w:t>
      </w:r>
    </w:p>
    <w:p w14:paraId="78D5F4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再比如你想开一家网店，不知道怎么写商品详情页，输入“帮我写一款儿童保温杯的商品详情页，目标客户是2-6岁孩子的宝妈，突出316不锈钢材质、长效保温12小时、防摔防烫这3个核心卖点，语言亲切有感染力”，大模型就能帮你生成一篇转化率超高的详情页文案。</w:t>
      </w:r>
    </w:p>
    <w:p w14:paraId="6C639E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记住：普通人用大模型，拼的不是技术，是“会说话”——也就是精准下达指令的能力。</w:t>
      </w:r>
    </w:p>
    <w:p w14:paraId="24D95BE0">
      <w:pPr>
        <w:spacing w:before="300" w:after="120" w:line="288" w:lineRule="auto"/>
        <w:ind w:left="0"/>
        <w:jc w:val="left"/>
        <w:outlineLvl w:val="2"/>
      </w:pPr>
      <w:bookmarkStart w:id="1" w:name="heading_3"/>
      <w:r>
        <w:rPr>
          <w:rFonts w:ascii="Arial" w:hAnsi="Arial" w:eastAsia="等线" w:cs="Arial"/>
          <w:b/>
          <w:sz w:val="30"/>
        </w:rPr>
        <w:t>误区二：“用大模型就是抄作业，没有价值”</w:t>
      </w:r>
      <w:bookmarkEnd w:id="1"/>
    </w:p>
    <w:p w14:paraId="4340C5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这是很多人的顾虑，尤其是职场人和家长。担心自己用大模型写汇报、写文案，被老板认为是“作弊”；担心孩子用大模型写作业，丧失独立思考能力。</w:t>
      </w:r>
    </w:p>
    <w:p w14:paraId="2ABDBE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但我想告诉大家：</w:t>
      </w:r>
      <w:r>
        <w:rPr>
          <w:rFonts w:ascii="Arial" w:hAnsi="Arial" w:eastAsia="等线" w:cs="Arial"/>
          <w:b/>
          <w:sz w:val="22"/>
        </w:rPr>
        <w:t>大模型不是“抄作业工具”，而是“高效协作伙伴”；用大模型不是“走捷径”，而是“把时间花在更有价值的事情上”。</w:t>
      </w:r>
    </w:p>
    <w:p w14:paraId="6F4E75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就像我们用计算器算账，不是因为我们不会算数，而是为了节省时间，把精力放在分析数据、做出决策上；我们用洗衣机洗衣服，不是因为我们不会手洗，而是为了节省时间，把精力放在陪伴家人、提升自己上。</w:t>
      </w:r>
    </w:p>
    <w:p w14:paraId="404029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正确的用法是：用大模型帮你完成繁琐、重复、低价值的工作，比如搜集资料、整理框架、生成初稿，然后你把节省下来的时间，用来思考、优化、创新——这些才是人类独有的、无法被AI替代的价值。</w:t>
      </w:r>
    </w:p>
    <w:p w14:paraId="774AFA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写一篇市场调研报告，你可以用大模型帮你搜集行业数据、整理竞争对手信息、生成报告框架，这能帮你节省80%的时间；但报告的核心观点、战略建议、解决方案，必须由你自己结合行业经验和公司实际情况打磨，这才是你价值的体现；</w:t>
      </w:r>
    </w:p>
    <w:p w14:paraId="730E52A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比如孩子写作文，你可以用大模型帮他梳理思路、积累素材、修改病句，但文章的情感、细节、立意，必须由孩子自己表达，这才能锻炼他的写作能力和思考能力。</w:t>
      </w:r>
    </w:p>
    <w:p w14:paraId="19B0EE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真正的AI时代，优秀的人不是不用大模型，而是懂得“人机协同”——让AI做AI擅长的事，让人做人擅长的事。</w:t>
      </w:r>
    </w:p>
    <w:p w14:paraId="20093698">
      <w:pPr>
        <w:spacing w:before="300" w:after="120" w:line="288" w:lineRule="auto"/>
        <w:ind w:left="0"/>
        <w:jc w:val="left"/>
        <w:outlineLvl w:val="2"/>
      </w:pPr>
      <w:bookmarkStart w:id="2" w:name="heading_4"/>
      <w:r>
        <w:rPr>
          <w:rFonts w:ascii="Arial" w:hAnsi="Arial" w:eastAsia="等线" w:cs="Arial"/>
          <w:b/>
          <w:sz w:val="30"/>
        </w:rPr>
        <w:t>误区三：“所有大模型都一样，随便用哪个都行”</w:t>
      </w:r>
      <w:bookmarkEnd w:id="2"/>
    </w:p>
    <w:p w14:paraId="6E560B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开应用商店，百度文心一言、阿里通义千问、华为盘古、字节豆包……各种大模型琳琅满目，很多人觉得“反正都是AI，随便用哪个都行”，结果用起来才发现，要么不符合自己的场景，要么输出效果差强人意。</w:t>
      </w:r>
    </w:p>
    <w:p w14:paraId="17AA74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其实，不同的大模型有不同的优势场景，就像不同的工具用来做不同的事一样，选对大模型，能让你的效率翻倍。</w:t>
      </w:r>
    </w:p>
    <w:p w14:paraId="6F0D92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根据2025年市场调研数据，不同大模型的优势场景差异明显：</w:t>
      </w:r>
    </w:p>
    <w:p w14:paraId="41D4B6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内容创作（文案、文章、短视频脚本）：字节豆包、百度文心一言更擅长，字节豆包在短视频生成场景渗透率达92%；</w:t>
      </w:r>
    </w:p>
    <w:p w14:paraId="7E10A7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工业、能源领域应用：华为盘古更有优势，绑定工业场景占比达15%；</w:t>
      </w:r>
    </w:p>
    <w:p w14:paraId="543186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金融、电商场景：阿里通义千问表现突出，靠开源生态和云服务占据20%市场份额；</w:t>
      </w:r>
    </w:p>
    <w:p w14:paraId="13F342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教育、医疗场景：百度文心一言深耕多年，拿下30%通用市场份额。</w:t>
      </w:r>
    </w:p>
    <w:p w14:paraId="75254C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对普通人来说，不用贪多，只要根据自己的核心场景，选1-2个适合自己的大模型，深耕下去，就能满足90%的需求。</w:t>
      </w:r>
    </w:p>
    <w:p w14:paraId="0C54BF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比如你是做短视频副业的，优先选字节豆包，它能帮你生成脚本、剪辑视频、设计封面，一站式解决短视频创作需求；</w:t>
      </w:r>
    </w:p>
    <w:p w14:paraId="059412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比如你是职场白领，经常写汇报、做PPT，优先选百度文心一言或阿里通义千问，它们能和办公软件无缝衔接，生成的内容更贴合职场场景；</w:t>
      </w:r>
    </w:p>
    <w:p w14:paraId="3EA6E6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比如你是宝妈，想给孩子辅导作业、找亲子素材，优先选百度文心一言，它的教育模型能让学习效率提升40%。</w:t>
      </w:r>
    </w:p>
    <w:p w14:paraId="191E87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看到这里，你是不是已经对AI大模型的应用产生了兴趣？是不是觉得，原来自己也能轻松用好大模型？</w:t>
      </w:r>
    </w:p>
    <w:p w14:paraId="24615DDE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深圳知行学AI公司首席顾问坚鹏提醒</w:t>
      </w:r>
      <w:bookmarkStart w:id="3" w:name="_GoBack"/>
      <w:bookmarkEnd w:id="3"/>
      <w:r>
        <w:rPr>
          <w:rFonts w:hint="eastAsia" w:ascii="Arial" w:hAnsi="Arial" w:eastAsia="等线" w:cs="Arial"/>
          <w:sz w:val="22"/>
          <w:lang w:val="en-US" w:eastAsia="zh-CN"/>
        </w:rPr>
        <w:t>您：</w:t>
      </w:r>
      <w:r>
        <w:rPr>
          <w:rFonts w:ascii="Arial" w:hAnsi="Arial" w:eastAsia="等线" w:cs="Arial"/>
          <w:sz w:val="22"/>
        </w:rPr>
        <w:t>光有兴趣还不够，你还需要一套系统的方法，帮你快速掌握精准指令技巧、选对大模型、避开各种坑。这也是我和深圳知行学AI团队，一直努力在做的事。</w:t>
      </w:r>
    </w:p>
    <w:p w14:paraId="418315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363C8"/>
    <w:rsid w:val="07F67816"/>
    <w:rsid w:val="1EF65EF6"/>
    <w:rsid w:val="215D18CA"/>
    <w:rsid w:val="21701F90"/>
    <w:rsid w:val="23D04F68"/>
    <w:rsid w:val="53B363C8"/>
    <w:rsid w:val="56861332"/>
    <w:rsid w:val="6A641533"/>
    <w:rsid w:val="73F2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2026-01-25T10:53:00Z</dcterms:created>
  <dc:creator>数字化转型导师坚鹏</dc:creator>
  <cp:lastModifiedBy>数字化转型导师坚鹏</cp:lastModifiedBy>
  <dcterms:modified xsi:type="dcterms:W3CDTF">2026-01-25T10:55:14Z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A7355B1FA8D444F69A6CF48BBB14DBDE_11</vt:lpwstr>
  </property>
  <property fmtid="{D5CDD505-2E9C-101B-9397-08002B2CF9AE}" pid="4" name="KSOTemplateDocerSaveRecord">
    <vt:lpwstr>eyJoZGlkIjoiMzEwNTM5NzYwMDRjMzkwZTVkZjY2ODkwMGIxNGU0OTUiLCJ1c2VySWQiOiIxOTU1ODQzNyJ9</vt:lpwstr>
  </property>
</Properties>
</file>